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8" w:rsidRDefault="002B2958" w:rsidP="002B2958">
      <w:pPr>
        <w:jc w:val="center"/>
        <w:rPr>
          <w:rFonts w:ascii="Arial" w:hAnsi="Arial" w:cs="Arial"/>
          <w:sz w:val="24"/>
          <w:szCs w:val="24"/>
        </w:rPr>
      </w:pPr>
    </w:p>
    <w:p w:rsidR="007C3304" w:rsidRPr="00485CFB" w:rsidRDefault="007C3304" w:rsidP="007C3304">
      <w:pPr>
        <w:pStyle w:val="a3"/>
        <w:rPr>
          <w:rFonts w:ascii="Arial" w:hAnsi="Arial" w:cs="Arial"/>
          <w:b/>
          <w:sz w:val="18"/>
          <w:szCs w:val="24"/>
          <w:lang w:val="kk-KZ"/>
        </w:rPr>
      </w:pPr>
    </w:p>
    <w:p w:rsidR="00374007" w:rsidRDefault="00374007" w:rsidP="00C82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21F1" w:rsidRDefault="003A45F7" w:rsidP="00C82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Банки участники</w:t>
      </w:r>
      <w:r w:rsidR="00C821F1">
        <w:rPr>
          <w:rFonts w:ascii="Arial" w:hAnsi="Arial" w:cs="Arial"/>
          <w:sz w:val="24"/>
          <w:szCs w:val="24"/>
        </w:rPr>
        <w:t>:</w:t>
      </w:r>
    </w:p>
    <w:p w:rsidR="007240EA" w:rsidRDefault="007240EA" w:rsidP="00C82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410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</w:tblGrid>
      <w:tr w:rsidR="00067FAE" w:rsidTr="00067FAE">
        <w:trPr>
          <w:jc w:val="center"/>
        </w:trPr>
        <w:tc>
          <w:tcPr>
            <w:tcW w:w="4106" w:type="dxa"/>
          </w:tcPr>
          <w:p w:rsidR="00067FAE" w:rsidRPr="00392816" w:rsidRDefault="00067FAE" w:rsidP="00DE27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«АТФ Банк»</w:t>
            </w:r>
          </w:p>
        </w:tc>
      </w:tr>
      <w:tr w:rsidR="00067FAE" w:rsidTr="00067FAE">
        <w:trPr>
          <w:jc w:val="center"/>
        </w:trPr>
        <w:tc>
          <w:tcPr>
            <w:tcW w:w="4106" w:type="dxa"/>
          </w:tcPr>
          <w:p w:rsidR="00067FAE" w:rsidRPr="00392816" w:rsidRDefault="00067FAE" w:rsidP="00461F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r w:rsidR="00461F75">
              <w:rPr>
                <w:rFonts w:ascii="Arial" w:hAnsi="Arial" w:cs="Arial"/>
                <w:sz w:val="24"/>
                <w:szCs w:val="24"/>
                <w:lang w:val="en-US"/>
              </w:rPr>
              <w:t>ForteBank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67FAE" w:rsidTr="00067FAE">
        <w:trPr>
          <w:jc w:val="center"/>
        </w:trPr>
        <w:tc>
          <w:tcPr>
            <w:tcW w:w="4106" w:type="dxa"/>
          </w:tcPr>
          <w:p w:rsidR="00067FAE" w:rsidRPr="00392816" w:rsidRDefault="00067FAE" w:rsidP="00DE27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</w:t>
            </w:r>
            <w:r w:rsidRPr="00996AC9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Казкоммерцбанк</w:t>
            </w:r>
            <w:r w:rsidRPr="00996AC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04708" w:rsidTr="00067FAE">
        <w:trPr>
          <w:jc w:val="center"/>
        </w:trPr>
        <w:tc>
          <w:tcPr>
            <w:tcW w:w="4106" w:type="dxa"/>
          </w:tcPr>
          <w:p w:rsidR="00304708" w:rsidRDefault="00304708" w:rsidP="00DE2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«Народный Банк Казахстана»</w:t>
            </w:r>
          </w:p>
        </w:tc>
      </w:tr>
    </w:tbl>
    <w:p w:rsidR="007240EA" w:rsidRDefault="007240EA" w:rsidP="00DE27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4205" w:rsidRPr="001C1EAD" w:rsidRDefault="008D4205" w:rsidP="008D42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C1EAD">
        <w:rPr>
          <w:rFonts w:ascii="Arial" w:hAnsi="Arial" w:cs="Arial"/>
          <w:b/>
          <w:sz w:val="24"/>
          <w:szCs w:val="24"/>
        </w:rPr>
        <w:t xml:space="preserve">Основные условия финансирования СМСП в </w:t>
      </w:r>
      <w:r w:rsidR="00304708">
        <w:rPr>
          <w:rFonts w:ascii="Arial" w:hAnsi="Arial" w:cs="Arial"/>
          <w:b/>
          <w:sz w:val="24"/>
          <w:szCs w:val="24"/>
        </w:rPr>
        <w:t>Кызылординской</w:t>
      </w:r>
      <w:r w:rsidRPr="001C1EAD">
        <w:rPr>
          <w:rFonts w:ascii="Arial" w:hAnsi="Arial" w:cs="Arial"/>
          <w:b/>
          <w:sz w:val="24"/>
          <w:szCs w:val="24"/>
        </w:rPr>
        <w:t xml:space="preserve"> области</w:t>
      </w:r>
      <w:r w:rsidRPr="001C1EAD">
        <w:rPr>
          <w:rFonts w:ascii="Arial" w:hAnsi="Arial" w:cs="Arial"/>
          <w:b/>
          <w:bCs/>
          <w:sz w:val="24"/>
          <w:szCs w:val="24"/>
        </w:rPr>
        <w:t>:</w:t>
      </w:r>
    </w:p>
    <w:p w:rsidR="00392816" w:rsidRDefault="008D4205" w:rsidP="00F5162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3443">
        <w:rPr>
          <w:rFonts w:ascii="Arial" w:hAnsi="Arial" w:cs="Arial"/>
          <w:sz w:val="24"/>
          <w:szCs w:val="24"/>
        </w:rPr>
        <w:t>Средства предоставляются только для финансирования проектов СМСП</w:t>
      </w:r>
      <w:r w:rsidR="00F5162A">
        <w:rPr>
          <w:rFonts w:ascii="Arial" w:hAnsi="Arial" w:cs="Arial"/>
        </w:rPr>
        <w:t xml:space="preserve">, </w:t>
      </w:r>
      <w:r w:rsidR="00A72815" w:rsidRPr="00A72815">
        <w:rPr>
          <w:rFonts w:ascii="Arial" w:hAnsi="Arial" w:cs="Arial"/>
          <w:sz w:val="24"/>
          <w:szCs w:val="24"/>
        </w:rPr>
        <w:t xml:space="preserve">зарегистрированных на территории </w:t>
      </w:r>
      <w:r w:rsidR="00304708" w:rsidRPr="00304708">
        <w:rPr>
          <w:rFonts w:ascii="Arial" w:hAnsi="Arial" w:cs="Arial"/>
          <w:sz w:val="24"/>
          <w:szCs w:val="24"/>
        </w:rPr>
        <w:t>Кызылординской</w:t>
      </w:r>
      <w:r w:rsidR="00A72815" w:rsidRPr="00A72815">
        <w:rPr>
          <w:rFonts w:ascii="Arial" w:hAnsi="Arial" w:cs="Arial"/>
          <w:sz w:val="24"/>
          <w:szCs w:val="24"/>
        </w:rPr>
        <w:t xml:space="preserve"> области и реализация предложенных данными СМСП проектов финансирования должна осуществляться на территории </w:t>
      </w:r>
      <w:r w:rsidR="00304708" w:rsidRPr="00304708">
        <w:rPr>
          <w:rFonts w:ascii="Arial" w:hAnsi="Arial" w:cs="Arial"/>
          <w:sz w:val="24"/>
          <w:szCs w:val="24"/>
        </w:rPr>
        <w:t>Кызылординской</w:t>
      </w:r>
      <w:r w:rsidR="00A72815" w:rsidRPr="00A72815">
        <w:rPr>
          <w:rFonts w:ascii="Arial" w:hAnsi="Arial" w:cs="Arial"/>
          <w:sz w:val="24"/>
          <w:szCs w:val="24"/>
        </w:rPr>
        <w:t xml:space="preserve"> области</w:t>
      </w:r>
      <w:r w:rsidR="00F5162A" w:rsidRPr="00F5162A">
        <w:rPr>
          <w:rFonts w:ascii="Arial" w:hAnsi="Arial" w:cs="Arial"/>
          <w:sz w:val="24"/>
          <w:szCs w:val="24"/>
        </w:rPr>
        <w:t>.</w:t>
      </w:r>
    </w:p>
    <w:p w:rsidR="00A72815" w:rsidRDefault="00F5162A" w:rsidP="00304708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A72815">
        <w:rPr>
          <w:rFonts w:ascii="Arial" w:hAnsi="Arial" w:cs="Arial"/>
          <w:sz w:val="24"/>
          <w:szCs w:val="24"/>
        </w:rPr>
        <w:t>Отрасли финансирования</w:t>
      </w:r>
      <w:r w:rsidR="00304708">
        <w:rPr>
          <w:rFonts w:ascii="Arial" w:hAnsi="Arial" w:cs="Arial"/>
          <w:sz w:val="24"/>
          <w:szCs w:val="24"/>
        </w:rPr>
        <w:t xml:space="preserve"> -</w:t>
      </w:r>
      <w:r w:rsidR="00304708" w:rsidRPr="00304708">
        <w:rPr>
          <w:rFonts w:ascii="Arial" w:hAnsi="Arial" w:cs="Arial"/>
        </w:rPr>
        <w:t xml:space="preserve"> </w:t>
      </w:r>
      <w:r w:rsidR="00304708" w:rsidRPr="00304708">
        <w:rPr>
          <w:rFonts w:ascii="Arial" w:hAnsi="Arial" w:cs="Arial"/>
          <w:sz w:val="24"/>
          <w:szCs w:val="24"/>
        </w:rPr>
        <w:t>Финансирование Конечных заемщиков, реализующих проекты в сельских населенных пунктах, осуществляется без отраслевых ограничений. В иных случаях проекты Конечных заемщиков должны соответствовать приоритетным отраслям согласно Приложению</w:t>
      </w:r>
      <w:r w:rsidR="00304708">
        <w:rPr>
          <w:rFonts w:ascii="Arial" w:hAnsi="Arial" w:cs="Arial"/>
          <w:sz w:val="24"/>
          <w:szCs w:val="24"/>
        </w:rPr>
        <w:t>.</w:t>
      </w:r>
    </w:p>
    <w:p w:rsidR="00304708" w:rsidRDefault="00304708" w:rsidP="00304708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Максимальная сумма</w:t>
      </w:r>
      <w:r w:rsidRPr="00A72815">
        <w:rPr>
          <w:rFonts w:ascii="Arial" w:hAnsi="Arial" w:cs="Arial"/>
          <w:sz w:val="24"/>
          <w:szCs w:val="24"/>
        </w:rPr>
        <w:t xml:space="preserve"> на одного СМСП</w:t>
      </w:r>
      <w:r>
        <w:rPr>
          <w:rFonts w:ascii="Arial" w:hAnsi="Arial" w:cs="Arial"/>
          <w:sz w:val="24"/>
          <w:szCs w:val="24"/>
        </w:rPr>
        <w:t>:</w:t>
      </w:r>
    </w:p>
    <w:p w:rsidR="00304708" w:rsidRPr="00304708" w:rsidRDefault="00304708" w:rsidP="00304708">
      <w:pPr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4708">
        <w:rPr>
          <w:rFonts w:ascii="Arial" w:hAnsi="Arial" w:cs="Arial"/>
          <w:sz w:val="24"/>
          <w:szCs w:val="24"/>
        </w:rPr>
        <w:t>- сумма займа в размере не более 20 000 000 (двадцати миллионов) тенге выдается без решения Регионального координационного совета;</w:t>
      </w:r>
    </w:p>
    <w:p w:rsidR="008D4205" w:rsidRPr="00A72815" w:rsidRDefault="00304708" w:rsidP="00304708">
      <w:pPr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4708">
        <w:rPr>
          <w:rFonts w:ascii="Arial" w:hAnsi="Arial" w:cs="Arial"/>
          <w:sz w:val="24"/>
          <w:szCs w:val="24"/>
        </w:rPr>
        <w:t>- сумма займа в размере свыше 20 000 000 (двадцати миллионов) тенге и не более 180 000 000 (сто восемьдесят миллионов) тенге выдается только при наличии положительного решения Регионального координационного совета;</w:t>
      </w:r>
    </w:p>
    <w:p w:rsidR="00313443" w:rsidRPr="00313443" w:rsidRDefault="00313443" w:rsidP="00304708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13443">
        <w:rPr>
          <w:rFonts w:ascii="Arial" w:hAnsi="Arial" w:cs="Arial"/>
          <w:sz w:val="24"/>
          <w:szCs w:val="24"/>
        </w:rPr>
        <w:t>рок Займа:</w:t>
      </w:r>
    </w:p>
    <w:p w:rsidR="00313443" w:rsidRDefault="00313443" w:rsidP="00F5162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3443">
        <w:rPr>
          <w:rFonts w:ascii="Arial" w:hAnsi="Arial" w:cs="Arial"/>
          <w:sz w:val="24"/>
          <w:szCs w:val="24"/>
        </w:rPr>
        <w:t xml:space="preserve">- на приобретение новых и модернизацию основных средств – до </w:t>
      </w:r>
      <w:r w:rsidR="00304708">
        <w:rPr>
          <w:rFonts w:ascii="Arial" w:hAnsi="Arial" w:cs="Arial"/>
          <w:sz w:val="24"/>
          <w:szCs w:val="24"/>
        </w:rPr>
        <w:t>60</w:t>
      </w:r>
      <w:r w:rsidR="00F5162A">
        <w:rPr>
          <w:rFonts w:ascii="Arial" w:hAnsi="Arial" w:cs="Arial"/>
          <w:sz w:val="24"/>
          <w:szCs w:val="24"/>
        </w:rPr>
        <w:t xml:space="preserve"> (</w:t>
      </w:r>
      <w:r w:rsidR="00304708">
        <w:rPr>
          <w:rFonts w:ascii="Arial" w:hAnsi="Arial" w:cs="Arial"/>
          <w:sz w:val="24"/>
          <w:szCs w:val="24"/>
        </w:rPr>
        <w:t>шестидесяти</w:t>
      </w:r>
      <w:r w:rsidR="00F5162A">
        <w:rPr>
          <w:rFonts w:ascii="Arial" w:hAnsi="Arial" w:cs="Arial"/>
          <w:sz w:val="24"/>
          <w:szCs w:val="24"/>
        </w:rPr>
        <w:t>) месяцев;</w:t>
      </w:r>
    </w:p>
    <w:p w:rsidR="00F5162A" w:rsidRPr="00313443" w:rsidRDefault="00F5162A" w:rsidP="00F5162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5162A">
        <w:rPr>
          <w:rFonts w:ascii="Arial" w:hAnsi="Arial" w:cs="Arial"/>
          <w:sz w:val="24"/>
          <w:szCs w:val="24"/>
        </w:rPr>
        <w:t>на пополнение оборотных средств – до 36 месяцев</w:t>
      </w:r>
      <w:r>
        <w:rPr>
          <w:rFonts w:ascii="Arial" w:hAnsi="Arial" w:cs="Arial"/>
        </w:rPr>
        <w:t>.</w:t>
      </w:r>
    </w:p>
    <w:p w:rsidR="008D4205" w:rsidRPr="0012796C" w:rsidRDefault="008D4205" w:rsidP="00F5162A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Cs/>
          <w:sz w:val="24"/>
          <w:szCs w:val="24"/>
        </w:rPr>
        <w:t>Н</w:t>
      </w:r>
      <w:r w:rsidRPr="00BB7CFB">
        <w:rPr>
          <w:rFonts w:ascii="Arial" w:hAnsi="Arial" w:cs="Arial"/>
          <w:bCs/>
          <w:sz w:val="24"/>
          <w:szCs w:val="24"/>
        </w:rPr>
        <w:t>оминальн</w:t>
      </w:r>
      <w:r>
        <w:rPr>
          <w:rFonts w:ascii="Arial" w:hAnsi="Arial" w:cs="Arial"/>
          <w:bCs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ставка вознаграждения на </w:t>
      </w:r>
      <w:r w:rsidR="007240EA">
        <w:rPr>
          <w:rFonts w:ascii="Arial" w:hAnsi="Arial" w:cs="Arial"/>
          <w:sz w:val="24"/>
          <w:szCs w:val="24"/>
        </w:rPr>
        <w:t>СМСП</w:t>
      </w:r>
      <w:r>
        <w:rPr>
          <w:rFonts w:ascii="Arial" w:hAnsi="Arial" w:cs="Arial"/>
          <w:sz w:val="24"/>
          <w:szCs w:val="24"/>
        </w:rPr>
        <w:t xml:space="preserve"> - </w:t>
      </w:r>
      <w:r w:rsidRPr="00BB7CFB">
        <w:rPr>
          <w:rFonts w:ascii="Arial" w:hAnsi="Arial" w:cs="Arial"/>
          <w:bCs/>
          <w:sz w:val="24"/>
          <w:szCs w:val="24"/>
        </w:rPr>
        <w:t xml:space="preserve">не более </w:t>
      </w:r>
      <w:r w:rsidR="00313443">
        <w:rPr>
          <w:rFonts w:ascii="Arial" w:hAnsi="Arial" w:cs="Arial"/>
          <w:bCs/>
          <w:sz w:val="24"/>
          <w:szCs w:val="24"/>
        </w:rPr>
        <w:t>8,5</w:t>
      </w:r>
      <w:r>
        <w:rPr>
          <w:rFonts w:ascii="Arial" w:hAnsi="Arial" w:cs="Arial"/>
          <w:bCs/>
          <w:sz w:val="24"/>
          <w:szCs w:val="24"/>
        </w:rPr>
        <w:t>%</w:t>
      </w:r>
      <w:r w:rsidRPr="00BB7C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годовых.</w:t>
      </w:r>
    </w:p>
    <w:p w:rsidR="00304708" w:rsidRDefault="00304708" w:rsidP="00304708">
      <w:pPr>
        <w:tabs>
          <w:tab w:val="left" w:pos="6360"/>
        </w:tabs>
        <w:jc w:val="center"/>
        <w:rPr>
          <w:rFonts w:ascii="Arial" w:hAnsi="Arial" w:cs="Arial"/>
        </w:rPr>
      </w:pPr>
    </w:p>
    <w:p w:rsidR="00304708" w:rsidRPr="00304708" w:rsidRDefault="00304708" w:rsidP="00304708">
      <w:pPr>
        <w:tabs>
          <w:tab w:val="left" w:pos="6360"/>
        </w:tabs>
        <w:jc w:val="center"/>
        <w:rPr>
          <w:rFonts w:ascii="Arial" w:hAnsi="Arial" w:cs="Arial"/>
          <w:bCs/>
        </w:rPr>
      </w:pPr>
      <w:r w:rsidRPr="00304708">
        <w:rPr>
          <w:rFonts w:ascii="Arial" w:hAnsi="Arial" w:cs="Arial"/>
        </w:rPr>
        <w:t xml:space="preserve">Перечень приоритетных отраслей </w:t>
      </w:r>
      <w:r w:rsidRPr="00304708">
        <w:rPr>
          <w:rFonts w:ascii="Arial" w:hAnsi="Arial" w:cs="Arial"/>
          <w:bCs/>
        </w:rPr>
        <w:t>согласно общему классификатору экономической деятельности (ОКЭД) для Кызылординской области (продукт «Даму-Сырдария»)</w:t>
      </w:r>
    </w:p>
    <w:tbl>
      <w:tblPr>
        <w:tblW w:w="93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485"/>
        <w:gridCol w:w="993"/>
      </w:tblGrid>
      <w:tr w:rsidR="00304708" w:rsidRPr="001C25C6" w:rsidTr="00304708">
        <w:trPr>
          <w:trHeight w:hRule="exact" w:val="534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Секции ОКЭД</w:t>
            </w: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993" w:type="dxa"/>
          </w:tcPr>
          <w:p w:rsidR="00304708" w:rsidRPr="00486697" w:rsidRDefault="00304708" w:rsidP="0041270C">
            <w:pPr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Код ОКЭД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Сельское, лесное и рыбное хозяйство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 xml:space="preserve">Растениеводство и животноводство, охота и предоставление услуг в этих областях 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01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Рыболовство и аквакультура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03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Обрабатывающая промышленность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продуктов питания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10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солода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11.06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минеральных вод и других безалкогольных напитков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11.07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текстильных изделий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одежды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14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кожаной и относящейся к ней продукции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15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16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бумаги и бумажной продукции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17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Полиграфическая деятельность и воспроизведение записанных материалов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18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прочей не металлической минеральной продукции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25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компьютеров, электронной и оптической продукции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26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27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28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29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прочих транспортных средств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30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31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32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Ремонт и установка машин и оборудования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33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Водоснабжение; канализационная система, контроль над сбором и распределением отходов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Рекультивация и прочие услуги в области удаления отходов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39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Оптовая и розничная торговля; ремонт автомобилей и мотоциклов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Техобслуживание и ремонт транспортных средств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45.2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Оптовая торговля техникой для текстильного, швейного и трикотажного производств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46.64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Прочая розничная торговля в неспециализированных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47.19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фруктами и овощами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47.21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мясом и мясными продуктами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47.22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рыбой, ракообразными и моллюсками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47.23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47.24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Прочие виды розничной торговли продуктами питания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47.29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текстильными изделиями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47.51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спортивным оборудованием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47.64</w:t>
            </w:r>
          </w:p>
        </w:tc>
      </w:tr>
      <w:tr w:rsidR="00304708" w:rsidRPr="001C25C6" w:rsidTr="0041270C">
        <w:trPr>
          <w:trHeight w:val="5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47.73</w:t>
            </w:r>
          </w:p>
        </w:tc>
      </w:tr>
      <w:tr w:rsidR="00304708" w:rsidRPr="001C25C6" w:rsidTr="0041270C">
        <w:trPr>
          <w:trHeight w:val="783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47.76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Другие виды розничной торговли новыми товарами в специализированных магазинах (по данному классу предусматривается только розничная торговля сувенирами, изделиями мастеров прикладного искусства и деятельность коммерческих картинных галерей)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47.78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Транспорт и складирование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Прочий пассажирский сухопутный транспорт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49.3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Городской и пригородный пассажирский наземный транспорт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49.31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Грузовые перевозки автомобильным транспортом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49.41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 xml:space="preserve">Почтовая и курьерская деятельность 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Услуги по проживанию и питанию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Предоставление услуг гостиницами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55.10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55.20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Услуги для проживания в кемпинге, рекреационном автопарке и трейлерном парке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55.30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 xml:space="preserve">Доставка пищи на заказ 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56.21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Прочие виды организации питания (по данному классу предусматривается только деятельность столовых и кафетериев)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56.29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Информация и связь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Издательская деятельность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58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по показу кинофильмов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59.14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Связь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61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Компьютерное программирование, консультации и другие сопутствующие услуги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62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Профессиональная, научная и техническая деятельность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в области бухгалтерского учета и аудита; консультации по налогообложению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69.2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в области архитектуры, инженерных изысканий; технических испытаний и анализа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71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Научные исследования и разработки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72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рекламных агентств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73.11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Прочая профессиональная, научная и техническая деятельность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74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Ветеринарная деятельность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75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N</w:t>
            </w:r>
          </w:p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Деятельность в области административного и</w:t>
            </w:r>
          </w:p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вспомогательного обслуживания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в области обслуживания зданий и территорий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81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Образование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85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Здравоохранение и социальные услуги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в области здравоохранения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86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Предоставление социальных услуг с обеспечением проживания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87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Предоставление социальных услуг без обеспечения проживания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88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Искусство, развлечения и отдых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в области искусства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90.03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Деятельность библиотек, архивов, музеев и других учреждений культурного обслуживания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 xml:space="preserve">Деятельность в области спорта, организации отдыха и развлечений 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93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86697">
              <w:rPr>
                <w:rFonts w:ascii="Arial" w:hAnsi="Arial" w:cs="Arial"/>
                <w:b/>
              </w:rPr>
              <w:t>Предоставление прочих видов услуг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Ремонт компьютеров, предметов личного потребления и бытовых товаров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95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Стирка и (химическая) чистка текстильных изделий и изделий из меха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96.01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Предоставление услуг парикмахерскими и салонами красоты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96.02</w:t>
            </w:r>
          </w:p>
        </w:tc>
      </w:tr>
      <w:tr w:rsidR="00304708" w:rsidRPr="001C25C6" w:rsidTr="0041270C">
        <w:trPr>
          <w:trHeight w:val="30"/>
        </w:trPr>
        <w:tc>
          <w:tcPr>
            <w:tcW w:w="9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08" w:rsidRPr="00486697" w:rsidRDefault="00304708" w:rsidP="0041270C">
            <w:pPr>
              <w:pStyle w:val="a3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Физкультурно-оздоровительная деятельность</w:t>
            </w:r>
          </w:p>
        </w:tc>
        <w:tc>
          <w:tcPr>
            <w:tcW w:w="993" w:type="dxa"/>
            <w:vAlign w:val="center"/>
          </w:tcPr>
          <w:p w:rsidR="00304708" w:rsidRPr="00486697" w:rsidRDefault="00304708" w:rsidP="0041270C">
            <w:pPr>
              <w:pStyle w:val="a3"/>
              <w:jc w:val="center"/>
              <w:rPr>
                <w:rFonts w:ascii="Arial" w:hAnsi="Arial" w:cs="Arial"/>
              </w:rPr>
            </w:pPr>
            <w:r w:rsidRPr="00486697">
              <w:rPr>
                <w:rFonts w:ascii="Arial" w:hAnsi="Arial" w:cs="Arial"/>
              </w:rPr>
              <w:t>96.04</w:t>
            </w:r>
          </w:p>
        </w:tc>
      </w:tr>
    </w:tbl>
    <w:p w:rsidR="00502BDA" w:rsidRPr="00BF7386" w:rsidRDefault="00502BDA" w:rsidP="001C1EAD">
      <w:pPr>
        <w:pStyle w:val="a9"/>
        <w:ind w:right="283"/>
        <w:jc w:val="both"/>
        <w:rPr>
          <w:rFonts w:eastAsia="Calibri"/>
        </w:rPr>
      </w:pPr>
    </w:p>
    <w:sectPr w:rsidR="00502BDA" w:rsidRPr="00BF7386" w:rsidSect="007C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28" w:rsidRDefault="00386E28" w:rsidP="0012796C">
      <w:pPr>
        <w:spacing w:after="0" w:line="240" w:lineRule="auto"/>
      </w:pPr>
      <w:r>
        <w:separator/>
      </w:r>
    </w:p>
  </w:endnote>
  <w:endnote w:type="continuationSeparator" w:id="0">
    <w:p w:rsidR="00386E28" w:rsidRDefault="00386E28" w:rsidP="0012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28" w:rsidRDefault="00386E28" w:rsidP="0012796C">
      <w:pPr>
        <w:spacing w:after="0" w:line="240" w:lineRule="auto"/>
      </w:pPr>
      <w:r>
        <w:separator/>
      </w:r>
    </w:p>
  </w:footnote>
  <w:footnote w:type="continuationSeparator" w:id="0">
    <w:p w:rsidR="00386E28" w:rsidRDefault="00386E28" w:rsidP="0012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4FC"/>
    <w:multiLevelType w:val="hybridMultilevel"/>
    <w:tmpl w:val="13A8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F1A"/>
    <w:multiLevelType w:val="hybridMultilevel"/>
    <w:tmpl w:val="D69A8FDA"/>
    <w:lvl w:ilvl="0" w:tplc="7A2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45C"/>
    <w:multiLevelType w:val="hybridMultilevel"/>
    <w:tmpl w:val="C44C36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F82B39"/>
    <w:multiLevelType w:val="hybridMultilevel"/>
    <w:tmpl w:val="8600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DF9"/>
    <w:multiLevelType w:val="hybridMultilevel"/>
    <w:tmpl w:val="1F38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07E"/>
    <w:multiLevelType w:val="hybridMultilevel"/>
    <w:tmpl w:val="5BF640E4"/>
    <w:lvl w:ilvl="0" w:tplc="92704B7A">
      <w:start w:val="1"/>
      <w:numFmt w:val="decimal"/>
      <w:lvlText w:val="%1)"/>
      <w:lvlJc w:val="left"/>
      <w:pPr>
        <w:ind w:left="1212" w:hanging="360"/>
      </w:pPr>
    </w:lvl>
    <w:lvl w:ilvl="1" w:tplc="0BA8AF5E" w:tentative="1">
      <w:start w:val="1"/>
      <w:numFmt w:val="lowerLetter"/>
      <w:lvlText w:val="%2."/>
      <w:lvlJc w:val="left"/>
      <w:pPr>
        <w:ind w:left="1930" w:hanging="360"/>
      </w:pPr>
    </w:lvl>
    <w:lvl w:ilvl="2" w:tplc="5C8CCB54" w:tentative="1">
      <w:start w:val="1"/>
      <w:numFmt w:val="lowerRoman"/>
      <w:lvlText w:val="%3."/>
      <w:lvlJc w:val="right"/>
      <w:pPr>
        <w:ind w:left="2650" w:hanging="180"/>
      </w:pPr>
    </w:lvl>
    <w:lvl w:ilvl="3" w:tplc="0CA459B4" w:tentative="1">
      <w:start w:val="1"/>
      <w:numFmt w:val="decimal"/>
      <w:lvlText w:val="%4."/>
      <w:lvlJc w:val="left"/>
      <w:pPr>
        <w:ind w:left="3370" w:hanging="360"/>
      </w:pPr>
    </w:lvl>
    <w:lvl w:ilvl="4" w:tplc="D1949BBC" w:tentative="1">
      <w:start w:val="1"/>
      <w:numFmt w:val="lowerLetter"/>
      <w:lvlText w:val="%5."/>
      <w:lvlJc w:val="left"/>
      <w:pPr>
        <w:ind w:left="4090" w:hanging="360"/>
      </w:pPr>
    </w:lvl>
    <w:lvl w:ilvl="5" w:tplc="E3DC1936" w:tentative="1">
      <w:start w:val="1"/>
      <w:numFmt w:val="lowerRoman"/>
      <w:lvlText w:val="%6."/>
      <w:lvlJc w:val="right"/>
      <w:pPr>
        <w:ind w:left="4810" w:hanging="180"/>
      </w:pPr>
    </w:lvl>
    <w:lvl w:ilvl="6" w:tplc="962488B8" w:tentative="1">
      <w:start w:val="1"/>
      <w:numFmt w:val="decimal"/>
      <w:lvlText w:val="%7."/>
      <w:lvlJc w:val="left"/>
      <w:pPr>
        <w:ind w:left="5530" w:hanging="360"/>
      </w:pPr>
    </w:lvl>
    <w:lvl w:ilvl="7" w:tplc="8586D928" w:tentative="1">
      <w:start w:val="1"/>
      <w:numFmt w:val="lowerLetter"/>
      <w:lvlText w:val="%8."/>
      <w:lvlJc w:val="left"/>
      <w:pPr>
        <w:ind w:left="6250" w:hanging="360"/>
      </w:pPr>
    </w:lvl>
    <w:lvl w:ilvl="8" w:tplc="4B5EB88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0961930"/>
    <w:multiLevelType w:val="hybridMultilevel"/>
    <w:tmpl w:val="93EAF918"/>
    <w:lvl w:ilvl="0" w:tplc="7A2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0ACB"/>
    <w:multiLevelType w:val="hybridMultilevel"/>
    <w:tmpl w:val="13A8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254"/>
    <w:multiLevelType w:val="hybridMultilevel"/>
    <w:tmpl w:val="ECD2E9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9C"/>
    <w:rsid w:val="0000134F"/>
    <w:rsid w:val="000213F9"/>
    <w:rsid w:val="00044A27"/>
    <w:rsid w:val="00067FAE"/>
    <w:rsid w:val="00086639"/>
    <w:rsid w:val="00093E9C"/>
    <w:rsid w:val="000A2975"/>
    <w:rsid w:val="000A59A1"/>
    <w:rsid w:val="0012796C"/>
    <w:rsid w:val="00152F73"/>
    <w:rsid w:val="00153327"/>
    <w:rsid w:val="00176874"/>
    <w:rsid w:val="0019223B"/>
    <w:rsid w:val="001A0084"/>
    <w:rsid w:val="001C1EAD"/>
    <w:rsid w:val="001D595D"/>
    <w:rsid w:val="001E5CD4"/>
    <w:rsid w:val="001E5E04"/>
    <w:rsid w:val="001F0901"/>
    <w:rsid w:val="002072B9"/>
    <w:rsid w:val="00256507"/>
    <w:rsid w:val="00260CBB"/>
    <w:rsid w:val="002628FC"/>
    <w:rsid w:val="00267AAB"/>
    <w:rsid w:val="0028027A"/>
    <w:rsid w:val="00280811"/>
    <w:rsid w:val="002A1090"/>
    <w:rsid w:val="002A446C"/>
    <w:rsid w:val="002B2958"/>
    <w:rsid w:val="00304708"/>
    <w:rsid w:val="00306AF6"/>
    <w:rsid w:val="00313443"/>
    <w:rsid w:val="003148E4"/>
    <w:rsid w:val="00315B26"/>
    <w:rsid w:val="00374007"/>
    <w:rsid w:val="00386E28"/>
    <w:rsid w:val="00392816"/>
    <w:rsid w:val="0039572A"/>
    <w:rsid w:val="003A45F7"/>
    <w:rsid w:val="003C4EC1"/>
    <w:rsid w:val="003C6A81"/>
    <w:rsid w:val="004006C1"/>
    <w:rsid w:val="00410FD7"/>
    <w:rsid w:val="00415626"/>
    <w:rsid w:val="00417668"/>
    <w:rsid w:val="004409F0"/>
    <w:rsid w:val="004542AB"/>
    <w:rsid w:val="00461F75"/>
    <w:rsid w:val="00485CFB"/>
    <w:rsid w:val="00487EDB"/>
    <w:rsid w:val="004A1904"/>
    <w:rsid w:val="004E0841"/>
    <w:rsid w:val="004E57E4"/>
    <w:rsid w:val="004F73E9"/>
    <w:rsid w:val="00500520"/>
    <w:rsid w:val="00502BDA"/>
    <w:rsid w:val="00544BA0"/>
    <w:rsid w:val="00556C68"/>
    <w:rsid w:val="0056551C"/>
    <w:rsid w:val="005714BE"/>
    <w:rsid w:val="0057719A"/>
    <w:rsid w:val="00594E52"/>
    <w:rsid w:val="005C38EF"/>
    <w:rsid w:val="005D3CA8"/>
    <w:rsid w:val="005D6DAF"/>
    <w:rsid w:val="005E044E"/>
    <w:rsid w:val="00616D70"/>
    <w:rsid w:val="0063708F"/>
    <w:rsid w:val="0064341F"/>
    <w:rsid w:val="0068539C"/>
    <w:rsid w:val="006B271C"/>
    <w:rsid w:val="006B4DE9"/>
    <w:rsid w:val="006D5B24"/>
    <w:rsid w:val="006E50E5"/>
    <w:rsid w:val="007240EA"/>
    <w:rsid w:val="00761A4D"/>
    <w:rsid w:val="00764D30"/>
    <w:rsid w:val="00772619"/>
    <w:rsid w:val="00777813"/>
    <w:rsid w:val="007A6967"/>
    <w:rsid w:val="007B6543"/>
    <w:rsid w:val="007C3304"/>
    <w:rsid w:val="007C7573"/>
    <w:rsid w:val="007D3AF7"/>
    <w:rsid w:val="007D629A"/>
    <w:rsid w:val="00801DC5"/>
    <w:rsid w:val="00810A67"/>
    <w:rsid w:val="00821482"/>
    <w:rsid w:val="00823908"/>
    <w:rsid w:val="00843FEC"/>
    <w:rsid w:val="008501C2"/>
    <w:rsid w:val="00856E99"/>
    <w:rsid w:val="0086500C"/>
    <w:rsid w:val="00894BAC"/>
    <w:rsid w:val="008C79DB"/>
    <w:rsid w:val="008C7ECC"/>
    <w:rsid w:val="008D4205"/>
    <w:rsid w:val="008F1223"/>
    <w:rsid w:val="009115D9"/>
    <w:rsid w:val="00916712"/>
    <w:rsid w:val="009407B3"/>
    <w:rsid w:val="00976CD0"/>
    <w:rsid w:val="0098727B"/>
    <w:rsid w:val="00996AC9"/>
    <w:rsid w:val="009D50C8"/>
    <w:rsid w:val="009F39D5"/>
    <w:rsid w:val="00A0050D"/>
    <w:rsid w:val="00A01953"/>
    <w:rsid w:val="00A02789"/>
    <w:rsid w:val="00A305DE"/>
    <w:rsid w:val="00A3767A"/>
    <w:rsid w:val="00A55ED1"/>
    <w:rsid w:val="00A63F1D"/>
    <w:rsid w:val="00A65E7A"/>
    <w:rsid w:val="00A72815"/>
    <w:rsid w:val="00A80ABB"/>
    <w:rsid w:val="00A81D83"/>
    <w:rsid w:val="00AB7E73"/>
    <w:rsid w:val="00AC3F9C"/>
    <w:rsid w:val="00B04921"/>
    <w:rsid w:val="00B45037"/>
    <w:rsid w:val="00B52F07"/>
    <w:rsid w:val="00B66653"/>
    <w:rsid w:val="00B83F14"/>
    <w:rsid w:val="00BA5ACE"/>
    <w:rsid w:val="00BB5416"/>
    <w:rsid w:val="00BB7CFB"/>
    <w:rsid w:val="00BC15CF"/>
    <w:rsid w:val="00BF7386"/>
    <w:rsid w:val="00C13F21"/>
    <w:rsid w:val="00C44239"/>
    <w:rsid w:val="00C52565"/>
    <w:rsid w:val="00C576B4"/>
    <w:rsid w:val="00C661FB"/>
    <w:rsid w:val="00C74E61"/>
    <w:rsid w:val="00C77292"/>
    <w:rsid w:val="00C821F1"/>
    <w:rsid w:val="00C97F99"/>
    <w:rsid w:val="00CB0618"/>
    <w:rsid w:val="00CF6E18"/>
    <w:rsid w:val="00D00C41"/>
    <w:rsid w:val="00D1145E"/>
    <w:rsid w:val="00D2528F"/>
    <w:rsid w:val="00D31E98"/>
    <w:rsid w:val="00D40072"/>
    <w:rsid w:val="00D5274A"/>
    <w:rsid w:val="00D702BA"/>
    <w:rsid w:val="00D76286"/>
    <w:rsid w:val="00D77B13"/>
    <w:rsid w:val="00D808F7"/>
    <w:rsid w:val="00D85430"/>
    <w:rsid w:val="00DA10DB"/>
    <w:rsid w:val="00DB1CE7"/>
    <w:rsid w:val="00DC3697"/>
    <w:rsid w:val="00DE2703"/>
    <w:rsid w:val="00E31519"/>
    <w:rsid w:val="00E44B2E"/>
    <w:rsid w:val="00E45072"/>
    <w:rsid w:val="00E644A7"/>
    <w:rsid w:val="00E73538"/>
    <w:rsid w:val="00E8786B"/>
    <w:rsid w:val="00E92B89"/>
    <w:rsid w:val="00EA1BFA"/>
    <w:rsid w:val="00ED6240"/>
    <w:rsid w:val="00F32104"/>
    <w:rsid w:val="00F5162A"/>
    <w:rsid w:val="00F746FD"/>
    <w:rsid w:val="00F82637"/>
    <w:rsid w:val="00FA5F47"/>
    <w:rsid w:val="00FD0EE2"/>
    <w:rsid w:val="00FD4318"/>
    <w:rsid w:val="00FE36C5"/>
    <w:rsid w:val="00FF239D"/>
    <w:rsid w:val="00FF44DE"/>
    <w:rsid w:val="00FF4F1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E7E9-1F71-4AC1-B0D3-BBED41E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3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link w:val="a4"/>
    <w:uiPriority w:val="1"/>
    <w:qFormat/>
    <w:rsid w:val="00AC3F9C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5">
    <w:name w:val="List Paragraph"/>
    <w:basedOn w:val="a"/>
    <w:link w:val="a6"/>
    <w:uiPriority w:val="34"/>
    <w:qFormat/>
    <w:rsid w:val="00AC3F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F9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AC3F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AC3F9C"/>
    <w:rPr>
      <w:rFonts w:ascii="Consolas" w:hAnsi="Consolas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4542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42A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42A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42A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42AB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BF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3C6A81"/>
  </w:style>
  <w:style w:type="table" w:styleId="af1">
    <w:name w:val="Table Grid"/>
    <w:basedOn w:val="a1"/>
    <w:uiPriority w:val="59"/>
    <w:rsid w:val="008D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1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796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796C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3047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0D00-72FF-47A7-980C-BB8100E4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Жанар Адильхановна Кесикбаева</cp:lastModifiedBy>
  <cp:revision>2</cp:revision>
  <cp:lastPrinted>2016-10-28T11:14:00Z</cp:lastPrinted>
  <dcterms:created xsi:type="dcterms:W3CDTF">2017-06-13T04:56:00Z</dcterms:created>
  <dcterms:modified xsi:type="dcterms:W3CDTF">2017-06-13T04:56:00Z</dcterms:modified>
</cp:coreProperties>
</file>