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BD" w:rsidRPr="005666F6" w:rsidRDefault="00A90CBD" w:rsidP="00A90C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BE774F" w:rsidRDefault="00BE774F" w:rsidP="00BE774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Типовая форма</w:t>
      </w:r>
      <w:r w:rsidR="00A90CBD" w:rsidRPr="00BE77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Договор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а </w:t>
      </w:r>
      <w:r w:rsidR="00A90CBD" w:rsidRPr="00BE77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субсидирования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90CBD" w:rsidRPr="00BE77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Договорам финансового лизинга</w:t>
      </w:r>
    </w:p>
    <w:p w:rsidR="00A90CBD" w:rsidRPr="00BE774F" w:rsidRDefault="00A90CBD" w:rsidP="00BE774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 рамках Программы «Дорожная карта </w:t>
      </w:r>
      <w:r w:rsidR="00BE77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</w:t>
      </w:r>
      <w:r w:rsidRPr="00BE77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изнеса 2020»</w:t>
      </w:r>
    </w:p>
    <w:p w:rsidR="00BE774F" w:rsidRDefault="00BE774F" w:rsidP="00BE774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E774F" w:rsidRDefault="00BE774F" w:rsidP="00BE774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E774F" w:rsidRPr="00F938ED" w:rsidRDefault="00BE774F" w:rsidP="00BE774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938ED">
        <w:rPr>
          <w:rFonts w:ascii="Arial" w:hAnsi="Arial" w:cs="Arial"/>
          <w:b/>
          <w:bCs/>
          <w:color w:val="000000"/>
          <w:sz w:val="24"/>
          <w:szCs w:val="24"/>
        </w:rPr>
        <w:t>Договор субсидирования № ___</w:t>
      </w:r>
    </w:p>
    <w:p w:rsidR="00A90CBD" w:rsidRPr="00BE774F" w:rsidRDefault="00A90CBD" w:rsidP="00BE774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A90CBD" w:rsidRPr="005666F6" w:rsidTr="002632E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CBD" w:rsidRPr="005666F6" w:rsidRDefault="00A90CBD" w:rsidP="00263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_____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CBD" w:rsidRPr="005666F6" w:rsidRDefault="00A90CBD" w:rsidP="00263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«___» __________ 20___ г.</w:t>
            </w:r>
          </w:p>
        </w:tc>
      </w:tr>
    </w:tbl>
    <w:p w:rsidR="00A90CBD" w:rsidRPr="005666F6" w:rsidRDefault="00A90CBD" w:rsidP="00A90CBD">
      <w:pPr>
        <w:spacing w:after="0" w:line="240" w:lineRule="auto"/>
        <w:ind w:firstLine="4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Акционерное общество «Фонд развития предпринимательства «Даму», в лице ______________________________________, действующего на основании _____________, именуемое в дальнейшем </w:t>
      </w:r>
      <w:r w:rsidRPr="005666F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«Финансовый агент»,</w:t>
      </w: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одной стороны, и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Акционерное общество «Лизинговая компания/Банк/Банк Развития» _______», в лице _______________________________, действующего на основании _____________, именуемое в дальнейшем «</w:t>
      </w:r>
      <w:r w:rsidRPr="005666F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Лизинговая компания/Банк/Банк Развития»</w:t>
      </w: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 другой стороны, и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 в лице ______________________, действующего на основании ___________________, именуемый в дальнейшем </w:t>
      </w:r>
      <w:r w:rsidRPr="005666F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«Предприниматель»,</w:t>
      </w: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совместно именуемые Стороны, а по отдельности Сторона либо как указано выше, заключили настоящий Договор субсидирования (далее - Договор) о нижеследующем:</w:t>
      </w:r>
    </w:p>
    <w:p w:rsidR="00A90CBD" w:rsidRPr="005666F6" w:rsidRDefault="00A90CBD" w:rsidP="00A90CBD">
      <w:pPr>
        <w:spacing w:after="0" w:line="240" w:lineRule="auto"/>
        <w:ind w:firstLine="4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90CBD" w:rsidRPr="005666F6" w:rsidRDefault="00A90CBD" w:rsidP="00A90CBD">
      <w:pPr>
        <w:spacing w:after="0" w:line="240" w:lineRule="auto"/>
        <w:ind w:firstLine="4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90CBD" w:rsidRPr="005666F6" w:rsidRDefault="00A90CBD" w:rsidP="00A90C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A90CBD" w:rsidRPr="005666F6" w:rsidRDefault="00A90CBD" w:rsidP="00A90C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Основаниями для заключения настоящего Договора являются: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Правила субсидирования ставки вознаграждения по Договорам финансового лизинга субъектам частного предпринимательства в рамках первого направления «Поддержка новых </w:t>
      </w:r>
      <w:proofErr w:type="gramStart"/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бизнес-инициатив</w:t>
      </w:r>
      <w:proofErr w:type="gramEnd"/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bookmarkStart w:id="0" w:name="sub1001413736"/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"jl:30621383.100%20" </w:instrText>
      </w: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666F6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Программы</w:t>
      </w: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«Дорожная карта бизнеса 2020» и </w:t>
      </w:r>
      <w:bookmarkStart w:id="1" w:name="sub1002386801"/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"jl:31156161.10000%20" </w:instrText>
      </w: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666F6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Правила</w:t>
      </w: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1"/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субсидирования ставки вознаграждения по Договорам финансового лизинга субъектам частного предпринимательства в рамках третьего направления «Снижение валютных рисков предпринимателей» Программы «Дорожная карта бизнеса 2020»;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Соглашение о сотрудничестве по субсидированию вознаграждения по Договорам финансового лизинга субъектам частного предпринимательства в рамках реализации первого и третьего направлений Программы «Дорожная карта бизнеса 2020» № ___, от ________ г., заключенных </w:t>
      </w:r>
      <w:proofErr w:type="gramStart"/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</w:t>
      </w:r>
      <w:proofErr w:type="gramEnd"/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___________________________________________;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Протокол № ____ от ___________ 20___ года заседания Регионального координационного совета </w:t>
      </w:r>
      <w:proofErr w:type="gramStart"/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________________.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90CBD" w:rsidRPr="005666F6" w:rsidRDefault="00A90CBD" w:rsidP="00A90C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Термины и определения</w:t>
      </w:r>
    </w:p>
    <w:p w:rsidR="00A90CBD" w:rsidRPr="005666F6" w:rsidRDefault="00A90CBD" w:rsidP="00A90C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7005"/>
      </w:tblGrid>
      <w:tr w:rsidR="00A90CBD" w:rsidRPr="005666F6" w:rsidTr="002632E6">
        <w:trPr>
          <w:jc w:val="center"/>
        </w:trPr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Лизинговые сделки (далее - Лизинг)</w:t>
            </w:r>
          </w:p>
        </w:tc>
        <w:tc>
          <w:tcPr>
            <w:tcW w:w="3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совокупность согласованных действий участников лизинга, направленных на установление, изменение и прекращение гражданских прав и обязанностей;</w:t>
            </w:r>
          </w:p>
        </w:tc>
      </w:tr>
      <w:tr w:rsidR="00A90CBD" w:rsidRPr="005666F6" w:rsidTr="002632E6">
        <w:trPr>
          <w:jc w:val="center"/>
        </w:trPr>
        <w:tc>
          <w:tcPr>
            <w:tcW w:w="1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определяемое решениями </w:t>
            </w:r>
            <w:proofErr w:type="spellStart"/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акимов</w:t>
            </w:r>
            <w:proofErr w:type="spellEnd"/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областей, городов Астана и Алматы структурное подразделение местного исполнительного органа, ответственное за реализацию Программы на местах по принципу «одного окна»;</w:t>
            </w:r>
          </w:p>
        </w:tc>
      </w:tr>
      <w:tr w:rsidR="00A90CBD" w:rsidRPr="005666F6" w:rsidTr="002632E6">
        <w:trPr>
          <w:jc w:val="center"/>
        </w:trPr>
        <w:tc>
          <w:tcPr>
            <w:tcW w:w="1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Программа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B5FC5" w:rsidP="00263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A90CBD" w:rsidRPr="005666F6">
                <w:rPr>
                  <w:rFonts w:ascii="Arial" w:eastAsia="Times New Roman" w:hAnsi="Arial" w:cs="Arial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Программа</w:t>
              </w:r>
            </w:hyperlink>
            <w:r w:rsidR="00A90CBD"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«Дорожная карта бизнеса 2020», утвержденная постановлением Правительства Республики Казахстан от 13 апреля 2010 года № 301;</w:t>
            </w:r>
          </w:p>
        </w:tc>
      </w:tr>
      <w:bookmarkEnd w:id="0"/>
      <w:tr w:rsidR="00A90CBD" w:rsidRPr="005666F6" w:rsidTr="002632E6">
        <w:trPr>
          <w:jc w:val="center"/>
        </w:trPr>
        <w:tc>
          <w:tcPr>
            <w:tcW w:w="1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совокупность действий и мероприятий в различных направлениях бизнеса, осуществляемых Предпринимателем в качестве инициативной деятельности, направленной на получение дохода, не противоречащей законодательству Республики Казахстан;</w:t>
            </w:r>
          </w:p>
        </w:tc>
      </w:tr>
      <w:tr w:rsidR="00A90CBD" w:rsidRPr="005666F6" w:rsidTr="002632E6">
        <w:trPr>
          <w:jc w:val="center"/>
        </w:trPr>
        <w:tc>
          <w:tcPr>
            <w:tcW w:w="1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Региональный координационный совет (далее - РКС)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консультативно-совещательный орган, возглавляемый </w:t>
            </w:r>
            <w:proofErr w:type="spellStart"/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акимами</w:t>
            </w:r>
            <w:proofErr w:type="spellEnd"/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областей, городов Астана и Алматы, с участием представителей местных исполнительных органов, Лизинговых компаний/Банков/Банка Развития, </w:t>
            </w:r>
            <w:proofErr w:type="gramStart"/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бизнес-сообществ</w:t>
            </w:r>
            <w:proofErr w:type="gramEnd"/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независимых экспертов;</w:t>
            </w:r>
          </w:p>
        </w:tc>
      </w:tr>
      <w:tr w:rsidR="00A90CBD" w:rsidRPr="005666F6" w:rsidTr="002632E6">
        <w:trPr>
          <w:jc w:val="center"/>
        </w:trPr>
        <w:tc>
          <w:tcPr>
            <w:tcW w:w="1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Субсидирование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форма государственной финансовой поддержки Предпринимателя, используемая для частичного возмещения расходов, уплачиваемых Предпринимателем Лизинговой компании/Банку/Банку Развития в качестве вознаграждения по Лизингу в обмен на выполнение в будущем определенных условий, относящихся к операционной деятельности Предпринимателя;</w:t>
            </w:r>
          </w:p>
        </w:tc>
      </w:tr>
      <w:tr w:rsidR="00A90CBD" w:rsidRPr="005666F6" w:rsidTr="002632E6">
        <w:trPr>
          <w:jc w:val="center"/>
        </w:trPr>
        <w:tc>
          <w:tcPr>
            <w:tcW w:w="1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периодические выплаты на безвозмездной и безвозвратной основе, выплачиваемые Финансовым агентом Лизинговой компании/Банку/Банку Развития в рамках Субсидирования на основании Договора субсидирования.</w:t>
            </w:r>
          </w:p>
        </w:tc>
      </w:tr>
    </w:tbl>
    <w:p w:rsidR="00A90CBD" w:rsidRPr="005666F6" w:rsidRDefault="00A90CBD" w:rsidP="00A90CBD">
      <w:pPr>
        <w:spacing w:after="0" w:line="240" w:lineRule="auto"/>
        <w:ind w:firstLine="4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90CBD" w:rsidRPr="005666F6" w:rsidRDefault="00A90CBD" w:rsidP="00A90CBD">
      <w:pPr>
        <w:spacing w:after="0" w:line="240" w:lineRule="auto"/>
        <w:ind w:firstLine="4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90CBD" w:rsidRPr="005666F6" w:rsidRDefault="00A90CBD" w:rsidP="00A90C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Предмет Договора</w:t>
      </w:r>
    </w:p>
    <w:p w:rsidR="00A90CBD" w:rsidRPr="005666F6" w:rsidRDefault="00A90CBD" w:rsidP="00A90C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 условиям настоящего Договора Финансовый агент осуществляет Субсидирование части ставки вознаграждения Предпринимателя по Лизингу, полученному в ______________________ (наименование Лизинговой компании/Банка/Банка Развития) на следующих условиях:</w:t>
      </w:r>
    </w:p>
    <w:p w:rsidR="00A90CBD" w:rsidRPr="005666F6" w:rsidRDefault="00A90CBD" w:rsidP="00A90CBD">
      <w:pPr>
        <w:spacing w:after="0" w:line="240" w:lineRule="auto"/>
        <w:ind w:firstLine="4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9"/>
        <w:gridCol w:w="5376"/>
      </w:tblGrid>
      <w:tr w:rsidR="00A90CBD" w:rsidRPr="005666F6" w:rsidTr="002632E6">
        <w:trPr>
          <w:trHeight w:val="257"/>
          <w:jc w:val="center"/>
        </w:trPr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257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Договор финансового лизинга</w:t>
            </w:r>
          </w:p>
        </w:tc>
        <w:tc>
          <w:tcPr>
            <w:tcW w:w="53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257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_____ от ____________________ </w:t>
            </w:r>
            <w:proofErr w:type="gramStart"/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90CBD" w:rsidRPr="005666F6" w:rsidTr="002632E6">
        <w:trPr>
          <w:trHeight w:val="535"/>
          <w:jc w:val="center"/>
        </w:trPr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Лизинга на дату заключения настоящего Договора</w:t>
            </w:r>
          </w:p>
        </w:tc>
        <w:tc>
          <w:tcPr>
            <w:tcW w:w="5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0CBD" w:rsidRPr="005666F6" w:rsidTr="002632E6">
        <w:trPr>
          <w:trHeight w:val="65"/>
          <w:jc w:val="center"/>
        </w:trPr>
        <w:tc>
          <w:tcPr>
            <w:tcW w:w="2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6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Ставка вознаграждения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6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0CBD" w:rsidRPr="005666F6" w:rsidTr="002632E6">
        <w:trPr>
          <w:trHeight w:val="69"/>
          <w:jc w:val="center"/>
        </w:trPr>
        <w:tc>
          <w:tcPr>
            <w:tcW w:w="2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69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Лизинга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69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90CBD" w:rsidRPr="005666F6" w:rsidRDefault="00A90CBD" w:rsidP="00A90CBD">
      <w:pPr>
        <w:spacing w:after="0" w:line="240" w:lineRule="auto"/>
        <w:ind w:firstLine="4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Субсидирование производится за счет средств государственного бюджета в соответствии с Правилами.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После заключения настоящего Договора Лизинговая компания/Банк/Банк Развития обязуется не увеличивать ставку вознаграждения по Лизингу Предпринимателя на весь срок действия настоящего Договора.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Лизинговая компания/Банк/Банк Развития после заключения настоящего Договора представляет Финансовому агенту следующие документы: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Договор финансового лизинга с приложением графика погашения, заключенный с Предпринимателем (копия, заверенная подписью должностного лица и печатью Лизинговой компании/Банка/Банка Развития);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справка Лизинговой компании/Банка/Банка Развития о выдаче нового Лизинга, либо документ, подтверждающий факт получения Предпринимателем нового Лизинга.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90CBD" w:rsidRPr="005666F6" w:rsidRDefault="00A90CBD" w:rsidP="00A90CBD">
      <w:pPr>
        <w:spacing w:after="0" w:line="240" w:lineRule="auto"/>
        <w:ind w:firstLine="4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90CBD" w:rsidRPr="005666F6" w:rsidRDefault="00A90CBD" w:rsidP="00A90C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Условия предоставления субсидий</w:t>
      </w:r>
    </w:p>
    <w:p w:rsidR="00A90CBD" w:rsidRPr="005666F6" w:rsidRDefault="00A90CBD" w:rsidP="00A90C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Субсидированию подлежит часть вознаграждения по Лизингу в размере ________, при этом часть ставки вознаграждения в размере ______ оплачивает Предприниматель, а остальную часть ставки вознаграждения в размере ________ оплачивает Финансовый агент согласно приложению № 1 к настоящему Договору.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Субсидированию не подлежит вознаграждение, начисленное Лизинговой компании/Банком/Банком Развития и не уплаченное Предпринимателем по просроченной ссудной задолженности.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Отсчет срока Субсидирования начинается с __________________ </w:t>
      </w:r>
      <w:proofErr w:type="gramStart"/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Все операции производятся в национальной валюте - тенге.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Всю ответственность перед Лизинговой компанией/Банком/Банком Развития за ненадлежащее исполнение обязательств по своевременному и полному возврату Лизинга и погашению части не субсидируемой ставки вознаграждения несет Предприниматель в соответствии с действующим законодательством Республики Казахстан и Договором финансового лизинга. При этом такая ответственность, ни при каких условиях не может быть переложена на Финансового агента.</w:t>
      </w:r>
    </w:p>
    <w:p w:rsidR="00A90CBD" w:rsidRPr="005666F6" w:rsidRDefault="00A90CBD" w:rsidP="00A90CBD">
      <w:pPr>
        <w:spacing w:after="0" w:line="240" w:lineRule="auto"/>
        <w:ind w:firstLine="4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90CBD" w:rsidRPr="005666F6" w:rsidRDefault="00A90CBD" w:rsidP="00A90CBD">
      <w:pPr>
        <w:spacing w:after="0" w:line="240" w:lineRule="auto"/>
        <w:ind w:firstLine="4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90CBD" w:rsidRPr="005666F6" w:rsidRDefault="00A90CBD" w:rsidP="00A90C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Порядок Субсидирования по Договору</w:t>
      </w:r>
    </w:p>
    <w:p w:rsidR="00A90CBD" w:rsidRPr="005666F6" w:rsidRDefault="00A90CBD" w:rsidP="00A90C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90CBD" w:rsidRPr="005666F6" w:rsidRDefault="00A90CBD" w:rsidP="00A90CBD">
      <w:pPr>
        <w:pStyle w:val="a3"/>
        <w:tabs>
          <w:tab w:val="left" w:pos="993"/>
        </w:tabs>
        <w:spacing w:after="0" w:line="240" w:lineRule="auto"/>
        <w:ind w:left="0" w:firstLine="426"/>
        <w:jc w:val="both"/>
        <w:rPr>
          <w:rStyle w:val="s0"/>
          <w:rFonts w:ascii="Arial" w:eastAsia="Times New Roman" w:hAnsi="Arial" w:cs="Arial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Перечисление средств, предусмотренных для Субсидирования, осуществляется Финансовым агентом на текущий счет в Банке/Банке развития/Банке - Платежного агента, ежемесячно авансовыми платежами с учетом графика платежей к настоящему Договору. При этом после перечисления средств Финансовый агент одновременно направляет соответствующее уведомление Лизинговой компании/Банку/Банку развития.</w:t>
      </w:r>
      <w:r w:rsidRPr="005666F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Начало срока Субсидирования: ____________</w:t>
      </w:r>
      <w:r w:rsidR="00296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Начало срока субсидирования устанавливается не более чем за 30 календарных дней до даты подписания настоящего Договора Финансовым агентом.</w:t>
      </w:r>
      <w:r w:rsidRPr="005666F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Дата выплаты субсидируемой части ставки вознаграждения определяется Предпринимателем, Лизинговой компанией/Банком/</w:t>
      </w:r>
      <w:proofErr w:type="spellStart"/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БанкомРазвития</w:t>
      </w:r>
      <w:proofErr w:type="spellEnd"/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самостоятельно. В случае</w:t>
      </w:r>
      <w:proofErr w:type="gramStart"/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начисление вознаграждения по Лизингу начинается со дня, следующего за днем подписания Договора субсидирования Предпринимателем, Лизинговой компанией/Банком/Банком Развития, в период субсидирования не включается день подписания Договора субсидирования Предпринимателем, Лизинговой компанией/Банком/Банком Развития.</w:t>
      </w:r>
    </w:p>
    <w:p w:rsidR="00A90CBD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случае</w:t>
      </w:r>
      <w:proofErr w:type="gramStart"/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условия Договора финансового лизинга и/или Договора субсидирования не соответствуют решени</w:t>
      </w:r>
      <w:r w:rsidR="004B4BAB"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 РКС и/или условиям Программы Ф</w:t>
      </w: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инансовый агент не подписывает Договор субсидирования, </w:t>
      </w:r>
      <w:r w:rsidR="004B4BAB"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инансовый агент уведомляет об этом Координатора Программы, Банк/Банк Развития и Предпринимателя.</w:t>
      </w:r>
    </w:p>
    <w:p w:rsidR="007550A0" w:rsidRDefault="00AB5FC5" w:rsidP="007550A0">
      <w:pPr>
        <w:spacing w:after="0" w:line="240" w:lineRule="auto"/>
        <w:ind w:firstLine="400"/>
        <w:jc w:val="both"/>
        <w:rPr>
          <w:rFonts w:ascii="Arial" w:hAnsi="Arial" w:cs="Arial"/>
          <w:color w:val="000000"/>
          <w:sz w:val="24"/>
          <w:szCs w:val="24"/>
        </w:rPr>
      </w:pPr>
      <w:r w:rsidRPr="00AB5FC5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7550A0" w:rsidRPr="00F938ED">
        <w:rPr>
          <w:rFonts w:ascii="Arial" w:hAnsi="Arial" w:cs="Arial"/>
          <w:color w:val="000000"/>
          <w:sz w:val="24"/>
          <w:szCs w:val="24"/>
        </w:rPr>
        <w:t>Финансовый агент после подписания настоящего Договора выплачивает субсиди</w:t>
      </w:r>
      <w:r w:rsidR="007550A0">
        <w:rPr>
          <w:rFonts w:ascii="Arial" w:hAnsi="Arial" w:cs="Arial"/>
          <w:color w:val="000000"/>
          <w:sz w:val="24"/>
          <w:szCs w:val="24"/>
        </w:rPr>
        <w:t>й. Субсидий</w:t>
      </w:r>
      <w:r w:rsidR="007550A0" w:rsidRPr="00F938ED">
        <w:rPr>
          <w:rFonts w:ascii="Arial" w:hAnsi="Arial" w:cs="Arial"/>
          <w:color w:val="000000"/>
          <w:sz w:val="24"/>
          <w:szCs w:val="24"/>
        </w:rPr>
        <w:t xml:space="preserve"> выплачиваются при наличии средств от соответствующего Координатора Программы на местном уровне. </w:t>
      </w:r>
    </w:p>
    <w:p w:rsidR="007550A0" w:rsidRPr="005666F6" w:rsidRDefault="007550A0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0CBD" w:rsidRPr="005666F6" w:rsidRDefault="00AB5FC5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</w:t>
      </w:r>
      <w:r w:rsidR="00A90CBD"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Предприниматель производит выплату вознаграждения Лизинговой компании/Банку/Банку Развития в части не субсидируемой ставки вознаграждения, согласно графику погашения, в соответствии с Договором финансового лизинга.</w:t>
      </w:r>
    </w:p>
    <w:p w:rsidR="00A90CBD" w:rsidRPr="005666F6" w:rsidRDefault="00AB5FC5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A90CBD"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По факту проведения Предпринимателем полной </w:t>
      </w:r>
      <w:proofErr w:type="gramStart"/>
      <w:r w:rsidR="00A90CBD"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выплаты</w:t>
      </w:r>
      <w:proofErr w:type="gramEnd"/>
      <w:r w:rsidR="00A90CBD"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Субсидируемой части ставки вознаграждения Лизинговая компания/Банк/Банк Развития осуществляет списание денег с текущего счета Финансового агента в счет погашения Субсидируемой части ставки вознаграждения по Лизингу Предпринимателя.</w:t>
      </w:r>
    </w:p>
    <w:p w:rsidR="00A90CBD" w:rsidRPr="005666F6" w:rsidRDefault="00AB5FC5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A90CBD"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A90CBD"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несвоевременного погашения Предпринимателем платежа по Лизингу, в том числе по погашению не субсидируемой части ставки вознаграждения или </w:t>
      </w:r>
      <w:r w:rsidR="00A90CBD" w:rsidRPr="005666F6">
        <w:rPr>
          <w:rFonts w:ascii="Arial" w:hAnsi="Arial" w:cs="Arial"/>
          <w:color w:val="000000"/>
          <w:sz w:val="24"/>
          <w:szCs w:val="24"/>
        </w:rPr>
        <w:t>неисполнения предпринимателем в течение 2 (двух) и более раза подряд обязательств по внесению лизинговых платежей перед Лизинговой компанией/Банком/Банком Развития</w:t>
      </w:r>
      <w:r w:rsidR="00A90CBD"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Лизинговая компания/Банк/Банк Развития не производит списание средств с текущего счета Финансового агента для погашения субсидируемой части ставки вознаграждения</w:t>
      </w:r>
      <w:proofErr w:type="gramEnd"/>
      <w:r w:rsidR="00A90CBD"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погашения задолженности Предпринимателем и уведомляют об этом Финансового агента в течение 2 (двух) рабочих дней (в случае непринятия решения о приостановлении Субсидирования Финансовым агентом).</w:t>
      </w:r>
    </w:p>
    <w:p w:rsidR="00A90CBD" w:rsidRPr="005666F6" w:rsidRDefault="00AB5FC5" w:rsidP="00A90CBD">
      <w:pPr>
        <w:spacing w:after="0" w:line="240" w:lineRule="auto"/>
        <w:ind w:firstLine="40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A90CBD"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уплаты Предпринимателем суммы субсидий самостоятельно, в последующем, при возмещении средств Финансовым агентом Лизинговая компания/Банк/Банк развития производит списание соответствующей суммы субсидий на основании уведомления Финансового агента.</w:t>
      </w:r>
    </w:p>
    <w:p w:rsidR="00A90CBD" w:rsidRPr="005666F6" w:rsidRDefault="00AB5FC5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bookmarkStart w:id="2" w:name="_GoBack"/>
      <w:bookmarkEnd w:id="2"/>
      <w:r w:rsidR="00A90CBD"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Стороны в рамках настоящего Договора согласились, что в случае, если день платежа приходится на нерабочий или праздничный день, платеж производится на следующий за ним рабочий день.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90CBD" w:rsidRPr="005666F6" w:rsidRDefault="00A90CBD" w:rsidP="00A90CBD">
      <w:pPr>
        <w:spacing w:after="0" w:line="240" w:lineRule="auto"/>
        <w:ind w:firstLine="4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90CBD" w:rsidRPr="005666F6" w:rsidRDefault="00A90CBD" w:rsidP="00A90C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Основания приостановления, прекращения и возобновления Субсидирования</w:t>
      </w:r>
    </w:p>
    <w:p w:rsidR="00A90CBD" w:rsidRPr="005666F6" w:rsidRDefault="00A90CBD" w:rsidP="00A90C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Решение о прекращении и возобновлении Субсидирования принимается РКС на основании ходатайств (уведомлений) Финансового агента.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Финансовый агент имеет право приостановить, а РКС принять решение о прекращении Субсидирования Предпринимателя при установлении следующих фактов: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неполучение Предпринимателем предмета лизинга по Договору финансового лизинга, по которому осуществляется Субсидирование;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несоответствие проекта и/или Предпринимателя условиям Программы и/или решению РКС;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арест счетов Предпринимателя и/или прохождение судебных разбирательств;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истребование предмета лизинга у Предпринимателя в случаях, предусмотренных законодательством Республики Казахстан;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неисполнение Предпринимателем 2 (два) и более раза подряд обязательств по внесению лизинговых платежей перед Лизинговой компанией/Банком согласно графику погашения платежей к Договору финансового лизинга.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В случае приостановления выплат субсидий, Финансовый агент уведомляет письмом в течение 5 (пяти) рабочих дней с момента принятия такого решения Лизинговую компанию/Банк/Банк Развития, Предпринимателя, Координатора </w:t>
      </w: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Программы на местном уровне с указанием причин приостановления Субсидирования.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 результатам заседания РКС Финансовый агент в случае: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согласования решения о возобновлении субсидирования Предпринимателя: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уведомляет Лизинговую компанию/Банк/Банк Развития и Предпринимателя о возобновлении выплат субсидирования;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 выплату Субсидий, не оплаченных им за период приостановления;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согласования решения о прекращении субсидирования Предпринимателя, направляет уведомление об одностороннем расторжении настоящего Договора Предпринимателю, Лизинговой компании/Банку/Банку Развития, в котором указывает дату расторжения Договора и причину расторжения.</w:t>
      </w:r>
    </w:p>
    <w:p w:rsidR="00A90CBD" w:rsidRPr="005666F6" w:rsidRDefault="004B4BAB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A90CBD"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Выплаты Субсидий прекращаются, а настоящий Договор признается расторгнутым в случаях: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полного погашения Лизинга Предпринимателем по Договору финансового лизинга перед Лизинговой компанией/Банком/Банком Развития. Датой прекращения Субсидирования будет считаться дата полного погашения Предпринимателем Лизинга Лизинговой компании/Банку/Банку Развития;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принятия решения о прекращении субсидирования;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если Предприниматель расторгает настоящий Договор по собственной инициативе.</w:t>
      </w:r>
    </w:p>
    <w:p w:rsidR="00A90CBD" w:rsidRPr="005666F6" w:rsidRDefault="004B4BAB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A90CBD"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прекращения Субсидирования Лизинговая компания/Банк/Банк Развития вправе по действующему Лизингу установить Предпринимателю ранее действовавшие условия финансирования (в том числе ставку вознаграждения, комиссии, сборы и/или иные платежи и прочие условия) до заключения настоящего Договора.</w:t>
      </w:r>
    </w:p>
    <w:p w:rsidR="00A90CBD" w:rsidRPr="005666F6" w:rsidRDefault="004B4BAB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A90CBD"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частичного/полного досрочного погашения основного долга по Лизингу Предпринимателем, Лизинговая компания/Банк/Банк Развития уведомляет Финансового агента о факте частичного/полного досрочного погашения основного долга по Лизингу.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Одновременно, в случае частичного досрочного погашения основного долга по Лизингу Предпринимателя, Лизинговая компания/Банк/Банк Развития при заключении дополнительного соглашения к Договору финансового лизинга направляет Финансовому агенту копию дополнительного соглашения к Договору финансового лизинга с приложением нового графика погашения платежей.</w:t>
      </w:r>
    </w:p>
    <w:p w:rsidR="00A90CBD" w:rsidRPr="005666F6" w:rsidRDefault="00A90CBD" w:rsidP="00A90C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90CBD" w:rsidRPr="005666F6" w:rsidRDefault="00A90CBD" w:rsidP="00A90C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90CBD" w:rsidRPr="005666F6" w:rsidRDefault="00A90CBD" w:rsidP="00A90C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Мониторинг</w:t>
      </w:r>
    </w:p>
    <w:p w:rsidR="00A90CBD" w:rsidRPr="005666F6" w:rsidRDefault="00A90CBD" w:rsidP="00A90C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 течение срока действия настоящего Договора Финансовый агент вправе осуществлять следующие функции: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мониторинг реализации Проекта (использования предмета лизинга по Договору финансового лизинга);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мониторинг платежной дисциплины субсидируемого Лизинга Предпринимателя на основании данных, представляемых Лизинговой компанией/Банком/Банком Развития;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мониторинг соответствия проекта и/или Предпринимателя условиям Правил.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90CBD" w:rsidRPr="005666F6" w:rsidRDefault="00A90CBD" w:rsidP="00A90CBD">
      <w:pPr>
        <w:spacing w:after="0" w:line="240" w:lineRule="auto"/>
        <w:ind w:firstLine="4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90CBD" w:rsidRPr="005666F6" w:rsidRDefault="00A90CBD" w:rsidP="00A90C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 Права и обязанности Сторон</w:t>
      </w:r>
    </w:p>
    <w:p w:rsidR="00A90CBD" w:rsidRPr="005666F6" w:rsidRDefault="00A90CBD" w:rsidP="00A90C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Финансовый агент вправе:</w:t>
      </w:r>
    </w:p>
    <w:p w:rsidR="00A90CBD" w:rsidRPr="005666F6" w:rsidRDefault="00A90CBD" w:rsidP="0022244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1) в целях предоставления отчета в уполномоченный орган осуществлять мониторинг реализации Программы в части субсидирования ставки вознаграждения по Лизингу. В этой связи запрашивать у Предпринимателя дополнительно необходимые сведения о результатах его финансово-хозяйственной деятельности, в рамках реализации Программы в течение срока действия настоящего Договора; </w:t>
      </w:r>
    </w:p>
    <w:p w:rsidR="006124EB" w:rsidRPr="005666F6" w:rsidRDefault="00A90CBD" w:rsidP="0022244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осуществлять </w:t>
      </w:r>
      <w:proofErr w:type="gramStart"/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сроков исполнения обязательств, установленных настоящим Договором, предусмотренных для Сторон, и требовать их своевременного исполнения;</w:t>
      </w:r>
    </w:p>
    <w:p w:rsidR="00A90CBD" w:rsidRPr="005666F6" w:rsidRDefault="00A90CBD" w:rsidP="0022244B">
      <w:pPr>
        <w:spacing w:after="0" w:line="240" w:lineRule="auto"/>
        <w:ind w:firstLine="400"/>
        <w:jc w:val="both"/>
        <w:rPr>
          <w:rFonts w:ascii="Arial" w:hAnsi="Arial" w:cs="Arial"/>
          <w:sz w:val="24"/>
          <w:szCs w:val="24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 подписывать настоящий Договор, в случае если условия Договора финансового лизинга и/или настоящего Договора не соответствуют решению РКС и/или условиям Программы;</w:t>
      </w:r>
    </w:p>
    <w:p w:rsidR="00A90CBD" w:rsidRPr="005666F6" w:rsidRDefault="00A90CBD" w:rsidP="0022244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осуществлять мониторинг реализации настоящего Договора, в том числе в части выполнения обязательств Лизинговой компанией/Банком/Банком Развития;</w:t>
      </w:r>
    </w:p>
    <w:p w:rsidR="00A90CBD" w:rsidRPr="005666F6" w:rsidRDefault="00A90CBD" w:rsidP="0022244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осуществлять проверку реализации настоящего Договора в месте </w:t>
      </w:r>
      <w:proofErr w:type="gramStart"/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нахождения Лизинговой компании/Банка/Банка Развития</w:t>
      </w:r>
      <w:proofErr w:type="gramEnd"/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 вмешательства в их оперативную деятельность;</w:t>
      </w:r>
    </w:p>
    <w:p w:rsidR="00A90CBD" w:rsidRPr="005666F6" w:rsidRDefault="00A90CBD" w:rsidP="0022244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размещать на своем официальном веб-сайте информацию о реализации Программы;</w:t>
      </w:r>
    </w:p>
    <w:p w:rsidR="00A90CBD" w:rsidRPr="005666F6" w:rsidRDefault="00A90CBD" w:rsidP="0022244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запрашивать от Лизинговой компании/Банка/Банка Развития документы и информацию о ходе исполнения Предпринимателем обязательств перед Лизинговой компанией/Банком/Банком Развития по Договору финансового лизинга по осуществлению выплат согласно графику платежей;</w:t>
      </w:r>
    </w:p>
    <w:p w:rsidR="00A90CBD" w:rsidRDefault="00A90CBD" w:rsidP="0022244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приостанавливать выплату Субсидий в случаях, предусмотренных настоящим Договором</w:t>
      </w:r>
      <w:r w:rsidR="006124EB"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Правилами</w:t>
      </w: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D209B" w:rsidRPr="009D209B" w:rsidRDefault="009D209B" w:rsidP="009D209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</w:t>
      </w:r>
      <w:r w:rsidRPr="009D20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перечислять субсидии, в случае неполучения средств из республиканского бюджета;</w:t>
      </w:r>
    </w:p>
    <w:p w:rsidR="00A90CBD" w:rsidRPr="005666F6" w:rsidRDefault="009D209B" w:rsidP="0022244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A90CBD"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досрочно расторгнуть в одностороннем внесудебном порядке настоящий Договор.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Финансовый агент обязуется:</w:t>
      </w:r>
    </w:p>
    <w:p w:rsidR="00A90CBD" w:rsidRPr="005666F6" w:rsidRDefault="00A90CBD" w:rsidP="0022244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перечислять суммы Субсидий на текущий счет, открытый в Банке - Платежн</w:t>
      </w:r>
      <w:r w:rsidR="006124EB"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агента/Банке/Банке Развития.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Лизинговая компания/Банк/Банк Развития вправе:</w:t>
      </w:r>
    </w:p>
    <w:p w:rsidR="00A90CBD" w:rsidRPr="005666F6" w:rsidRDefault="00A90CBD" w:rsidP="0022244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требовать от Финансового агента своевременного перечисления Субсидий, предусмотренных в рамках настоящего Договора;</w:t>
      </w:r>
    </w:p>
    <w:p w:rsidR="00A90CBD" w:rsidRPr="005666F6" w:rsidRDefault="006124EB" w:rsidP="0022244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A90CBD"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уведомить Финансового агента о недостаточности сре</w:t>
      </w:r>
      <w:proofErr w:type="gramStart"/>
      <w:r w:rsidR="00A90CBD"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дл</w:t>
      </w:r>
      <w:proofErr w:type="gramEnd"/>
      <w:r w:rsidR="00A90CBD"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Субсидирования Предпринимателей в текущем квартале.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Лизинговая компания/Банк/Банк Развития обязан (а):</w:t>
      </w:r>
    </w:p>
    <w:p w:rsidR="00A90CBD" w:rsidRPr="005666F6" w:rsidRDefault="006124EB" w:rsidP="0022244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A90CBD"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несвоевременного заключения настоящего Договора в сроки, предусмотренные в Правилах, уведомить Финансового агента официальным письмом с разъяснением причин задержки;</w:t>
      </w:r>
    </w:p>
    <w:p w:rsidR="00A90CBD" w:rsidRPr="005666F6" w:rsidRDefault="006124EB" w:rsidP="0022244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A90CBD"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осуществлять списание с текущего счета Финансового агента суммы субсидий по Проекту Предпринимателя на основании соответствующего уведомления Финансового агента, при этом Лизинговая компания/Банк/Банк Развития не имеет права списывать с общих текущих остатков средств на счетах;</w:t>
      </w:r>
    </w:p>
    <w:p w:rsidR="00A90CBD" w:rsidRPr="005666F6" w:rsidRDefault="006124EB" w:rsidP="0022244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A90CBD"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прекращения Субсидирования ставки вознаграждения по кредиту Предпринимателя, частичного/полного досрочного погашения основного долга по Лизингу Предпринимателя, в течение 7 (семи) рабочих дней представить акт сверки взаиморасчетов Финансовому агенту. При этом Лизинговая компания/Банк/Банк Развития в акте сверки указывает суммы и даты фактического списания субсидий, а Финансовый агент указывает суммы и даты перечисления субсидий;</w:t>
      </w:r>
    </w:p>
    <w:p w:rsidR="00A90CBD" w:rsidRPr="005666F6" w:rsidRDefault="006124EB" w:rsidP="0022244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4)</w:t>
      </w:r>
      <w:r w:rsidR="00A90CBD"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представлять мониторинговые отчеты в сроки и по форме, предусмотренные настоящим Договором;</w:t>
      </w:r>
    </w:p>
    <w:p w:rsidR="00A90CBD" w:rsidRPr="005666F6" w:rsidRDefault="00FD7632" w:rsidP="0022244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A90CBD"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неисполнения Предпринимателем 2 (два) и более раза подряд обязательств по внесению лизинговых платежей перед Лизинговой компанией/Банком/Банком Развития согласно графику погашения платежей к Договору финансового лизинга, в течение 5 (пяти) рабочих дней информировать об этом Финансового агента. В этом случае Субсидирование приостанавливается с того момента, как Финансовому агенту стало известно о наступлении указанных обстоятельств;</w:t>
      </w:r>
    </w:p>
    <w:p w:rsidR="00A90CBD" w:rsidRPr="005666F6" w:rsidRDefault="00FD7632" w:rsidP="0022244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</w:t>
      </w:r>
      <w:r w:rsidR="00A90CBD"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своевременно извещать Финансового агента обо всех обстоятельствах, способных повлиять на выполнение условий настоящего Договора;</w:t>
      </w:r>
    </w:p>
    <w:p w:rsidR="00A90CBD" w:rsidRPr="005666F6" w:rsidRDefault="00FD7632" w:rsidP="0022244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</w:t>
      </w:r>
      <w:r w:rsidR="00A90CBD"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частичного/полного досрочного погашения основного долга по Лизингу Предпринимателем, Лизинговая компания/Банк/Банк развития уведомляет Финансового агента о факте частичного/полного досрочного погашения основного долга по Лизингу;</w:t>
      </w:r>
    </w:p>
    <w:p w:rsidR="00A90CBD" w:rsidRPr="005666F6" w:rsidRDefault="00FD7632" w:rsidP="0022244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</w:t>
      </w:r>
      <w:r w:rsidR="00A90CBD"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изменять сумму Лизинга и/или номинальную ставку вознаграждения по Лизингу в течение срока действия настоящего Договора.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Предприниматель обязан:</w:t>
      </w:r>
    </w:p>
    <w:p w:rsidR="00A90CBD" w:rsidRPr="005666F6" w:rsidRDefault="00FD7632" w:rsidP="0022244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A90CBD"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своевременно и в полном объеме исполнять свои обязательства по Договору финансового лизинга;</w:t>
      </w:r>
    </w:p>
    <w:p w:rsidR="00A90CBD" w:rsidRPr="005666F6" w:rsidRDefault="00FD7632" w:rsidP="0022244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A90CBD"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представлять по запросу Финансового агента документы и информацию, связанные с исполнением условий Программы, Договора финансового лизинга и настоящего Договора;</w:t>
      </w:r>
    </w:p>
    <w:p w:rsidR="00A90CBD" w:rsidRPr="005666F6" w:rsidRDefault="00FD7632" w:rsidP="0022244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A90CBD"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передавать и не раскрывать информацию об условиях и реализации настоящего Договора третьим лицам без предварительного письменного согласия Сторон.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Предприниматель вправе:</w:t>
      </w:r>
    </w:p>
    <w:p w:rsidR="00A90CBD" w:rsidRPr="005666F6" w:rsidRDefault="00FD7632" w:rsidP="0022244B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A90CBD"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требовать от Финансового агента выплаты Субсидий Лизинговой компании/Банку в части Субсидируемой ставки вознаграждения.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90CBD" w:rsidRPr="005666F6" w:rsidRDefault="00A90CBD" w:rsidP="00A90C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9. Срок действия Договора</w:t>
      </w:r>
    </w:p>
    <w:p w:rsidR="00A90CBD" w:rsidRPr="005666F6" w:rsidRDefault="00A90CBD" w:rsidP="00A90C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hAnsi="Arial" w:cs="Arial"/>
          <w:color w:val="000000"/>
          <w:sz w:val="24"/>
          <w:szCs w:val="24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Настоящий Договор вступает в силу </w:t>
      </w:r>
      <w:proofErr w:type="gramStart"/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 Сторонами и действует по _____________ 20_ г., а в части неисполненных обязательств до их полного исполнения.</w:t>
      </w:r>
      <w:r w:rsidRPr="005666F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Настоящий </w:t>
      </w:r>
      <w:proofErr w:type="gramStart"/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proofErr w:type="gramEnd"/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расторгнут в одностороннем внесудебном порядке Финансовым агентом в случаях и порядке, предусмотренных статьей 6 настоящего Договора.</w:t>
      </w:r>
    </w:p>
    <w:p w:rsidR="00A90CBD" w:rsidRPr="005666F6" w:rsidRDefault="00A90CBD" w:rsidP="00A90CBD">
      <w:pPr>
        <w:spacing w:after="0" w:line="240" w:lineRule="auto"/>
        <w:ind w:firstLine="4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90CBD" w:rsidRPr="005666F6" w:rsidRDefault="00A90CBD" w:rsidP="00A90CBD">
      <w:pPr>
        <w:spacing w:after="0" w:line="240" w:lineRule="auto"/>
        <w:ind w:firstLine="4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90CBD" w:rsidRPr="005666F6" w:rsidRDefault="00A90CBD" w:rsidP="00A90C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10. Ответственность</w:t>
      </w:r>
    </w:p>
    <w:p w:rsidR="00A90CBD" w:rsidRPr="005666F6" w:rsidRDefault="00A90CBD" w:rsidP="00A90C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Стороны по настоящему Договору несут ответственность за неисполнение и/или ненадлежащее исполнение обязательств, вытекающих из настоящего Договора, в соответствии с настоящим Договором и законодательством Республики Казахстан.</w:t>
      </w:r>
    </w:p>
    <w:p w:rsidR="00A90CBD" w:rsidRPr="005666F6" w:rsidRDefault="00A90CBD" w:rsidP="00A90CBD">
      <w:pPr>
        <w:spacing w:after="0" w:line="240" w:lineRule="auto"/>
        <w:ind w:firstLine="4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90CBD" w:rsidRPr="005666F6" w:rsidRDefault="00A90CBD" w:rsidP="00A90CBD">
      <w:pPr>
        <w:spacing w:after="0" w:line="240" w:lineRule="auto"/>
        <w:ind w:firstLine="4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90CBD" w:rsidRPr="005666F6" w:rsidRDefault="00A90CBD" w:rsidP="00A90C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11. Форс-мажор</w:t>
      </w:r>
    </w:p>
    <w:p w:rsidR="00A90CBD" w:rsidRPr="005666F6" w:rsidRDefault="00A90CBD" w:rsidP="00A90C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 Стороны освобождаются от ответственности за неисполнение, либо ненадлежащее исполнение своих обязанностей по настоящему Договору, если невозможность исполнения явилась следствием форс-мажорных обстоятельств.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 наступлении форс-мажорных обстоятельств, Сторона, для которой создалась невозможность исполнения ее обязательств по настоящему Договору, должна своевременно в течение 10 (десяти) рабочих дней с момента наступления известить другую Сторону о таких обстоятельствах. При этом характер, период действия, факт наступления форс-мажорных обстоятельств должны подтверждаться соответствующими документами уполномоченных государственных органов.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При отсутствии своевременного извещения, Сторона обязана возместить другой Стороне вред, причиненный </w:t>
      </w:r>
      <w:proofErr w:type="spellStart"/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неизвещением</w:t>
      </w:r>
      <w:proofErr w:type="spellEnd"/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несвоевременным извещением.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Наступление форс-мажорных обстоятельств вызывает увеличение срока исполнения настоящего Договора на период их действия.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Если такие обстоятельства будут продолжаться более трех месяцев подряд, то любая из Сторон вправе отказаться от дальнейшего исполнения обязательств по настоящему Договору.</w:t>
      </w:r>
    </w:p>
    <w:p w:rsidR="00A90CBD" w:rsidRPr="005666F6" w:rsidRDefault="00A90CBD" w:rsidP="00A90CBD">
      <w:pPr>
        <w:spacing w:after="0" w:line="240" w:lineRule="auto"/>
        <w:ind w:firstLine="4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90CBD" w:rsidRPr="005666F6" w:rsidRDefault="00A90CBD" w:rsidP="00A90CBD">
      <w:pPr>
        <w:spacing w:after="0" w:line="240" w:lineRule="auto"/>
        <w:ind w:firstLine="4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90CBD" w:rsidRPr="005666F6" w:rsidRDefault="00A90CBD" w:rsidP="00A90C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12. Разрешение споров</w:t>
      </w:r>
    </w:p>
    <w:p w:rsidR="00A90CBD" w:rsidRPr="005666F6" w:rsidRDefault="00A90CBD" w:rsidP="00A90C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 случае какого-либо спора, возникшего в связи с исполнением настоящего Договора, любая из Сторон </w:t>
      </w:r>
      <w:proofErr w:type="gramStart"/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предпринимает усилия</w:t>
      </w:r>
      <w:proofErr w:type="gramEnd"/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урегулирования всех споров путем переговоров.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Если возникший спор не удается разрешить путем переговоров, данный спор и иные, относящиеся к нему вопросы, разрешаются и регулируются в соответствии с законодательством Республики Казахстан.</w:t>
      </w:r>
    </w:p>
    <w:p w:rsidR="00A90CBD" w:rsidRPr="005666F6" w:rsidRDefault="00A90CBD" w:rsidP="00A90CBD">
      <w:pPr>
        <w:spacing w:after="0" w:line="240" w:lineRule="auto"/>
        <w:ind w:firstLine="4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90CBD" w:rsidRPr="005666F6" w:rsidRDefault="00A90CBD" w:rsidP="00A90CBD">
      <w:pPr>
        <w:spacing w:after="0" w:line="240" w:lineRule="auto"/>
        <w:ind w:firstLine="4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90CBD" w:rsidRPr="005666F6" w:rsidRDefault="00A90CBD" w:rsidP="00A90C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13. Обмен корреспонденцией</w:t>
      </w:r>
    </w:p>
    <w:p w:rsidR="00A90CBD" w:rsidRPr="005666F6" w:rsidRDefault="00A90CBD" w:rsidP="00A90C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Любая корреспонденция, отправляемая Сторонами друг другу в рамках настоящего Договора, будет представляться в письменной </w:t>
      </w:r>
      <w:proofErr w:type="gramStart"/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proofErr w:type="gramEnd"/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рассматриваться в течение 10 (десяти) календарных дней с момента получения Сторонами корреспонденции с отметкой о вручении, за исключением корреспонденции, для рассмотрения которых предусмотрен особый порядок в соответствии с настоящим Договором.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Корреспонденция считается должным образом представленной или направленной, когда она оформлена надлежащим образом (корреспонденция считается должным образом оформленная, когда она представлена на бланке или скреплена печатью, подписана руководителем и имеет регистрационной номер, дату), вручена лично, доставлена по почте (заказным письмом с уведомлением) или курьерской связью по адресу участвующей Стороны.</w:t>
      </w:r>
      <w:proofErr w:type="gramEnd"/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ходе действия настоящего Договора ответственные лица Сторон могут осуществлять отправление корреспонденции, носящей информативный характер, посредством факсимильной связи и/или электронной почты другой Стороне.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При этом Сторона-отправитель обязана подтвердить отправление корреспонденции другой Стороне. Подтверждение считается осуществленным надлежащим образом при отправке факсом путем приложения текста всей корреспонденции с отметкой принимающей стороны о приемке, либо наличии выписки факсимильного аппарата об успешном завершении отправки.</w:t>
      </w:r>
    </w:p>
    <w:p w:rsidR="00A90CBD" w:rsidRPr="005666F6" w:rsidRDefault="00A90CBD" w:rsidP="00A90CBD">
      <w:pPr>
        <w:spacing w:after="0" w:line="240" w:lineRule="auto"/>
        <w:ind w:firstLine="4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A90CBD" w:rsidRPr="005666F6" w:rsidRDefault="00A90CBD" w:rsidP="00A90CBD">
      <w:pPr>
        <w:spacing w:after="0" w:line="240" w:lineRule="auto"/>
        <w:ind w:firstLine="4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90CBD" w:rsidRPr="005666F6" w:rsidRDefault="00A90CBD" w:rsidP="00A90C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14. Конфиденциальность</w:t>
      </w:r>
    </w:p>
    <w:p w:rsidR="00A90CBD" w:rsidRPr="005666F6" w:rsidRDefault="00A90CBD" w:rsidP="00A90C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Настоящим Стороны соглашаются, что информация, касающаяся условий настоящего Договора, банковская тайна, а также финансовая, коммерческая и иная информация, полученная ими в ходе заключения и исполнения настоящего Договора, являются конфиденциальной и не подлежат разглашению третьим лицам, за исключением случаев, прямо предусмотренных в настоящем Договоре и действующем законодательстве Республики Казахстан.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Передача конфиденциальной информации третьим лицам, опубликование или иное ее разглашение Стороной возможны в случаях, прямо предусмотренных настоящим Договором и законодательством Республики Казахстан.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Стороны принимают все необходимые меры, в том числе правового характера для сохранения конфиденциальности наличия и условий настоящего Договора. Должностным лицам и работникам Сторон запрещаются разглашение либо передача третьим лицам сведений, полученных в ходе реализации настоящего Договора.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 случае разглашения либо распространения любой из Сторон конфиденциальной информации в нарушение требований настоящего Договора, виновная Сторона будет нести ответственность, предусмотренную законодательством Республики Казахстан, с возмещением возможного вреда, причиненного другой Стороне вследствие разглашения такой информации.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Предприниматель подписанием настоящего Договора предоставляет согласие Финансовому агенту на размещение сведений о Предпринимателе в средствах массовой информации, а также на разглашение любых сведений (в том числе банковской тайны), полученных о Предпринимателе в рамках настоящего Договора, третьим лицам без предварительного письменного согласия Предпринимателя.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90CBD" w:rsidRPr="005666F6" w:rsidRDefault="00A90CBD" w:rsidP="00A90CBD">
      <w:pPr>
        <w:spacing w:after="0" w:line="240" w:lineRule="auto"/>
        <w:ind w:firstLine="4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90CBD" w:rsidRPr="005666F6" w:rsidRDefault="00A90CBD" w:rsidP="00A90C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15. Заявления, гарантии и согласия</w:t>
      </w:r>
    </w:p>
    <w:p w:rsidR="00A90CBD" w:rsidRPr="005666F6" w:rsidRDefault="00A90CBD" w:rsidP="00A90C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Предприниматель заявляет и гарантирует Финансовому агенту следующее: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Предприниматель подтверждает, что заверения и гарантии, указанные в настоящем Договоре, правдивы и соответствуют действительности;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Финансовый агент не обязан проверять действительность указанных заверений и гарантий.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Предприниматель заверяет и гарантирует, что: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Предпринимателю неизвестно ни о каких обстоятельствах, которые могут оказать негативный эффект на его бизнес, его финансовое положение, активы и способность отвечать по своим обязательствам;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также Предприниматель подтверждает, что уставная компетенция Предпринимателя позволяет заключать настоящий Договор лицу, который подписывает настоящий Договор.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Предприниматель подтверждает, что на момент заключения настоящего Договора отсутствуют основания, которые могут послужить причиной расторжения настоящего Договора, признания его </w:t>
      </w:r>
      <w:proofErr w:type="gramStart"/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недействительным</w:t>
      </w:r>
      <w:proofErr w:type="gramEnd"/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Предприниматель заявляет и подтверждает, что вся информация, а также вся документация, переданная (предоставленная) или представляемая им Финансовому агенту, точны и соответствуют действительности. Финансовый агент не обязан проверять достоверность и точность переданной или передаваемой </w:t>
      </w: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документации. Об ответственности за представление ложных, неполных и/или недостоверных сведений, предусмотренной законодательством Республики Казахстан, Предприниматель предупрежден.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Предприниматель заявляет, что все условия, содержащиеся в настоящем Договоре, правовое значение совершаемых им действий ему ясны и понятны.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90CBD" w:rsidRPr="005666F6" w:rsidRDefault="00A90CBD" w:rsidP="00A90CBD">
      <w:pPr>
        <w:spacing w:after="0" w:line="240" w:lineRule="auto"/>
        <w:ind w:firstLine="4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90CBD" w:rsidRPr="005666F6" w:rsidRDefault="00A90CBD" w:rsidP="00A90C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16. Заключительные положения</w:t>
      </w:r>
    </w:p>
    <w:p w:rsidR="00A90CBD" w:rsidRPr="005666F6" w:rsidRDefault="00A90CBD" w:rsidP="00A90C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Подписанием настоящего Договора Предприниматель предоставляет согласие Финансовому агенту </w:t>
      </w:r>
      <w:proofErr w:type="gramStart"/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представление Финансовым агентом заинтересованным третьим лицам информации и документов, полученных в рамках настоящего Договора по Лизингу, по которому осуществляется Субсидирование, в том числе банковской и коммерческой тайны;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опубликование Финансовым агентом в средствах массовой информации, в том числе наименования Предпринимателя, наименования региона, в котором реализуется Проект, наименования и описания Проекта Предпринимателя, а также отрасли.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Положения настоящего Договора могут быть изменены и/или дополнены. Действительными и обязательными для Сторон признаются только те изменения и дополнения, которые составлены по согласию Сторон в письменной форме и подписаны уполномоченными представителями Сторон, за исключением случаев, предусмотренных настоящим Договором.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Настоящий Договор составлен в 6 (шести) экземплярах на государственном и русском языках, имеющих одинаковую юридическую силу, по два экземпляра по одному на государственном и русском языках для каждой из Сторон. В случае возникновения разночтений между текстами настоящего Договора на государственном и русском языках, Стороны руководствуются текстом Договора на русском языке.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Во всем ином, не предусмотренном настоящим Договором, Стороны руководствуются действующим законодательством Республики Казахстан.</w:t>
      </w:r>
    </w:p>
    <w:p w:rsidR="00A90CBD" w:rsidRPr="005666F6" w:rsidRDefault="00A90CBD" w:rsidP="00A90CB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90CBD" w:rsidRPr="005666F6" w:rsidRDefault="00A90CBD" w:rsidP="00A90C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90CBD" w:rsidRPr="005666F6" w:rsidRDefault="00A90CBD" w:rsidP="00A90C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17. Адреса, банковские реквизиты и подписи сторон</w:t>
      </w:r>
    </w:p>
    <w:p w:rsidR="00A90CBD" w:rsidRPr="005666F6" w:rsidRDefault="00A90CBD" w:rsidP="00A90C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4"/>
        <w:gridCol w:w="2410"/>
        <w:gridCol w:w="2410"/>
      </w:tblGrid>
      <w:tr w:rsidR="00A90CBD" w:rsidRPr="005666F6" w:rsidTr="002632E6">
        <w:trPr>
          <w:trHeight w:val="380"/>
          <w:jc w:val="center"/>
        </w:trPr>
        <w:tc>
          <w:tcPr>
            <w:tcW w:w="3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Финансовый агент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Лизинговая компания/Банк/Банк Развития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Предприниматель</w:t>
            </w:r>
          </w:p>
        </w:tc>
      </w:tr>
      <w:tr w:rsidR="00A90CBD" w:rsidRPr="005666F6" w:rsidTr="002632E6">
        <w:trPr>
          <w:trHeight w:val="81"/>
          <w:jc w:val="center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8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8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8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0CBD" w:rsidRPr="005666F6" w:rsidTr="002632E6">
        <w:trPr>
          <w:trHeight w:val="65"/>
          <w:jc w:val="center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6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6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6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0CBD" w:rsidRPr="005666F6" w:rsidTr="002632E6">
        <w:trPr>
          <w:trHeight w:val="65"/>
          <w:jc w:val="center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6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6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6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90CBD" w:rsidRPr="005666F6" w:rsidRDefault="00A90CBD" w:rsidP="00A90CBD">
      <w:pPr>
        <w:spacing w:after="0" w:line="240" w:lineRule="auto"/>
        <w:ind w:firstLine="4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90CBD" w:rsidRPr="005666F6" w:rsidRDefault="00A90CBD" w:rsidP="00A90CBD">
      <w:pPr>
        <w:spacing w:after="0" w:line="240" w:lineRule="auto"/>
        <w:ind w:firstLine="4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A0712" w:rsidRDefault="005A0712" w:rsidP="00A90CBD">
      <w:pPr>
        <w:spacing w:after="0" w:line="240" w:lineRule="auto"/>
        <w:ind w:firstLine="4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SUB21"/>
      <w:bookmarkEnd w:id="3"/>
    </w:p>
    <w:p w:rsidR="005A0712" w:rsidRDefault="005A0712" w:rsidP="00A90CBD">
      <w:pPr>
        <w:spacing w:after="0" w:line="240" w:lineRule="auto"/>
        <w:ind w:firstLine="4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0712" w:rsidRDefault="005A0712" w:rsidP="00A90CBD">
      <w:pPr>
        <w:spacing w:after="0" w:line="240" w:lineRule="auto"/>
        <w:ind w:firstLine="4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0712" w:rsidRDefault="005A0712" w:rsidP="00A90CBD">
      <w:pPr>
        <w:spacing w:after="0" w:line="240" w:lineRule="auto"/>
        <w:ind w:firstLine="4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0712" w:rsidRDefault="005A0712" w:rsidP="00A90CBD">
      <w:pPr>
        <w:spacing w:after="0" w:line="240" w:lineRule="auto"/>
        <w:ind w:firstLine="4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0712" w:rsidRDefault="005A0712" w:rsidP="00A90CBD">
      <w:pPr>
        <w:spacing w:after="0" w:line="240" w:lineRule="auto"/>
        <w:ind w:firstLine="4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336D" w:rsidRDefault="008E336D" w:rsidP="00A90CBD">
      <w:pPr>
        <w:spacing w:after="0" w:line="240" w:lineRule="auto"/>
        <w:ind w:firstLine="4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336D" w:rsidRDefault="008E336D" w:rsidP="00A90CBD">
      <w:pPr>
        <w:spacing w:after="0" w:line="240" w:lineRule="auto"/>
        <w:ind w:firstLine="4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0CBD" w:rsidRPr="005666F6" w:rsidRDefault="00A90CBD" w:rsidP="00A90CBD">
      <w:pPr>
        <w:spacing w:after="0" w:line="240" w:lineRule="auto"/>
        <w:ind w:firstLine="4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№ 1 </w:t>
      </w:r>
    </w:p>
    <w:p w:rsidR="00A90CBD" w:rsidRPr="005666F6" w:rsidRDefault="00A90CBD" w:rsidP="00A90CBD">
      <w:pPr>
        <w:spacing w:after="0" w:line="240" w:lineRule="auto"/>
        <w:ind w:firstLine="4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bookmarkStart w:id="4" w:name="sub1002386800"/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"jl:31156161.2%20" </w:instrText>
      </w: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666F6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Договору</w:t>
      </w: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4"/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субсидирования</w:t>
      </w:r>
    </w:p>
    <w:p w:rsidR="00A90CBD" w:rsidRPr="005666F6" w:rsidRDefault="00A90CBD" w:rsidP="00A90CBD">
      <w:pPr>
        <w:spacing w:after="0" w:line="240" w:lineRule="auto"/>
        <w:ind w:firstLine="4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___ от _____________</w:t>
      </w:r>
    </w:p>
    <w:p w:rsidR="00A90CBD" w:rsidRPr="005666F6" w:rsidRDefault="00A90CBD" w:rsidP="00A90CBD">
      <w:pPr>
        <w:spacing w:after="0" w:line="240" w:lineRule="auto"/>
        <w:ind w:firstLine="403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90CBD" w:rsidRPr="005666F6" w:rsidRDefault="00A90CBD" w:rsidP="00A90CBD">
      <w:pPr>
        <w:spacing w:after="0" w:line="240" w:lineRule="auto"/>
        <w:ind w:firstLine="40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4"/>
        <w:gridCol w:w="2552"/>
        <w:gridCol w:w="2693"/>
      </w:tblGrid>
      <w:tr w:rsidR="00A90CBD" w:rsidRPr="005666F6" w:rsidTr="002632E6">
        <w:trPr>
          <w:trHeight w:val="288"/>
          <w:jc w:val="center"/>
        </w:trPr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погашения основного долга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остатка основного долга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погашения основного долга</w:t>
            </w:r>
          </w:p>
        </w:tc>
      </w:tr>
      <w:tr w:rsidR="00A90CBD" w:rsidRPr="005666F6" w:rsidTr="002632E6">
        <w:trPr>
          <w:trHeight w:val="65"/>
          <w:jc w:val="center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6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6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6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90CBD" w:rsidRPr="005666F6" w:rsidTr="002632E6">
        <w:trPr>
          <w:trHeight w:val="65"/>
          <w:jc w:val="center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6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6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6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90CBD" w:rsidRPr="005666F6" w:rsidRDefault="00A90CBD" w:rsidP="00A90C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4"/>
        <w:gridCol w:w="2551"/>
        <w:gridCol w:w="2694"/>
      </w:tblGrid>
      <w:tr w:rsidR="00A90CBD" w:rsidRPr="005666F6" w:rsidTr="002632E6">
        <w:trPr>
          <w:trHeight w:val="1152"/>
          <w:jc w:val="center"/>
        </w:trPr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вознаграждения, оплачиваемая Финансовым агентом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вознаграждения, оплачиваемая Предпринимателем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сумма начисленного вознаграждения</w:t>
            </w:r>
          </w:p>
        </w:tc>
      </w:tr>
      <w:tr w:rsidR="00A90CBD" w:rsidRPr="005666F6" w:rsidTr="002632E6">
        <w:trPr>
          <w:trHeight w:val="65"/>
          <w:jc w:val="center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6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6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6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90CBD" w:rsidRPr="005666F6" w:rsidTr="002632E6">
        <w:trPr>
          <w:trHeight w:val="65"/>
          <w:jc w:val="center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6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6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6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90CBD" w:rsidRPr="005666F6" w:rsidRDefault="00A90CBD" w:rsidP="00A90C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7"/>
        <w:gridCol w:w="2750"/>
        <w:gridCol w:w="2637"/>
      </w:tblGrid>
      <w:tr w:rsidR="00A90CBD" w:rsidRPr="005666F6" w:rsidTr="002632E6">
        <w:trPr>
          <w:trHeight w:val="424"/>
          <w:jc w:val="center"/>
        </w:trPr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Финансовый агент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Лизинговая компания/Банк/Банк Развития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Предприниматель</w:t>
            </w:r>
          </w:p>
        </w:tc>
      </w:tr>
      <w:tr w:rsidR="00A90CBD" w:rsidRPr="005666F6" w:rsidTr="002632E6">
        <w:trPr>
          <w:trHeight w:val="65"/>
          <w:jc w:val="center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</w:t>
            </w:r>
          </w:p>
          <w:p w:rsidR="00A90CBD" w:rsidRPr="005666F6" w:rsidRDefault="00A90CBD" w:rsidP="002632E6">
            <w:pPr>
              <w:spacing w:after="0" w:line="6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A90CBD" w:rsidRPr="005666F6" w:rsidRDefault="00A90CBD" w:rsidP="002632E6">
            <w:pPr>
              <w:spacing w:after="0" w:line="6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0CBD" w:rsidRPr="005666F6" w:rsidRDefault="00A90CBD" w:rsidP="00263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</w:t>
            </w:r>
          </w:p>
          <w:p w:rsidR="00A90CBD" w:rsidRPr="005666F6" w:rsidRDefault="00A90CBD" w:rsidP="002632E6">
            <w:pPr>
              <w:spacing w:after="0" w:line="6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6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МП</w:t>
            </w:r>
          </w:p>
        </w:tc>
      </w:tr>
    </w:tbl>
    <w:p w:rsidR="00A90CBD" w:rsidRPr="005666F6" w:rsidRDefault="00A90CBD" w:rsidP="00A90CBD">
      <w:pPr>
        <w:spacing w:after="0" w:line="240" w:lineRule="auto"/>
        <w:ind w:firstLine="4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90CBD" w:rsidRPr="005666F6" w:rsidRDefault="00A90CBD" w:rsidP="00A90CBD">
      <w:pPr>
        <w:rPr>
          <w:rFonts w:ascii="Arial" w:hAnsi="Arial" w:cs="Arial"/>
          <w:sz w:val="24"/>
          <w:szCs w:val="24"/>
        </w:rPr>
      </w:pPr>
    </w:p>
    <w:p w:rsidR="006B0FA2" w:rsidRPr="005666F6" w:rsidRDefault="006B0FA2">
      <w:pPr>
        <w:rPr>
          <w:rFonts w:ascii="Arial" w:hAnsi="Arial" w:cs="Arial"/>
          <w:sz w:val="24"/>
          <w:szCs w:val="24"/>
        </w:rPr>
      </w:pPr>
    </w:p>
    <w:sectPr w:rsidR="006B0FA2" w:rsidRPr="0056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A510A"/>
    <w:multiLevelType w:val="hybridMultilevel"/>
    <w:tmpl w:val="80E66594"/>
    <w:lvl w:ilvl="0" w:tplc="3E04685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BD"/>
    <w:rsid w:val="000035C4"/>
    <w:rsid w:val="00017C68"/>
    <w:rsid w:val="00020EAD"/>
    <w:rsid w:val="00025041"/>
    <w:rsid w:val="00031CE2"/>
    <w:rsid w:val="00052142"/>
    <w:rsid w:val="0006104C"/>
    <w:rsid w:val="00072AB1"/>
    <w:rsid w:val="000742BC"/>
    <w:rsid w:val="000755C5"/>
    <w:rsid w:val="000B18D2"/>
    <w:rsid w:val="000B30D6"/>
    <w:rsid w:val="000C0710"/>
    <w:rsid w:val="000C0F35"/>
    <w:rsid w:val="000C6AEE"/>
    <w:rsid w:val="000E076F"/>
    <w:rsid w:val="000E12E2"/>
    <w:rsid w:val="000E3911"/>
    <w:rsid w:val="000E3BB2"/>
    <w:rsid w:val="000E421C"/>
    <w:rsid w:val="000E6374"/>
    <w:rsid w:val="00115767"/>
    <w:rsid w:val="00130C44"/>
    <w:rsid w:val="0014034C"/>
    <w:rsid w:val="00147286"/>
    <w:rsid w:val="00155ED0"/>
    <w:rsid w:val="00163F8A"/>
    <w:rsid w:val="00175BBF"/>
    <w:rsid w:val="0018629E"/>
    <w:rsid w:val="001A65F7"/>
    <w:rsid w:val="001C001A"/>
    <w:rsid w:val="001C13F2"/>
    <w:rsid w:val="001C1DFA"/>
    <w:rsid w:val="001C1EF0"/>
    <w:rsid w:val="001C271F"/>
    <w:rsid w:val="001C75CC"/>
    <w:rsid w:val="001E5C62"/>
    <w:rsid w:val="00205A1A"/>
    <w:rsid w:val="002147AE"/>
    <w:rsid w:val="00215BD8"/>
    <w:rsid w:val="00216BD7"/>
    <w:rsid w:val="002177A5"/>
    <w:rsid w:val="0022244B"/>
    <w:rsid w:val="0022489C"/>
    <w:rsid w:val="00230055"/>
    <w:rsid w:val="00241B57"/>
    <w:rsid w:val="00250459"/>
    <w:rsid w:val="00255D4B"/>
    <w:rsid w:val="00257AEC"/>
    <w:rsid w:val="002646A1"/>
    <w:rsid w:val="002812EB"/>
    <w:rsid w:val="00283072"/>
    <w:rsid w:val="0029332C"/>
    <w:rsid w:val="00296F2B"/>
    <w:rsid w:val="00297EED"/>
    <w:rsid w:val="002A1767"/>
    <w:rsid w:val="002A6101"/>
    <w:rsid w:val="002A6309"/>
    <w:rsid w:val="002B4D30"/>
    <w:rsid w:val="002E3369"/>
    <w:rsid w:val="002E52E2"/>
    <w:rsid w:val="00307832"/>
    <w:rsid w:val="0031361D"/>
    <w:rsid w:val="00314537"/>
    <w:rsid w:val="00317502"/>
    <w:rsid w:val="00332E63"/>
    <w:rsid w:val="00334336"/>
    <w:rsid w:val="00340BC6"/>
    <w:rsid w:val="00352841"/>
    <w:rsid w:val="00352BF1"/>
    <w:rsid w:val="0035647C"/>
    <w:rsid w:val="003620BF"/>
    <w:rsid w:val="00362964"/>
    <w:rsid w:val="0037436F"/>
    <w:rsid w:val="0037687B"/>
    <w:rsid w:val="00376A4A"/>
    <w:rsid w:val="00382370"/>
    <w:rsid w:val="0039421D"/>
    <w:rsid w:val="003C4116"/>
    <w:rsid w:val="003C61B1"/>
    <w:rsid w:val="003D635C"/>
    <w:rsid w:val="003E0765"/>
    <w:rsid w:val="003E2980"/>
    <w:rsid w:val="003E40A1"/>
    <w:rsid w:val="003E7046"/>
    <w:rsid w:val="003F1650"/>
    <w:rsid w:val="003F1B1F"/>
    <w:rsid w:val="003F4E98"/>
    <w:rsid w:val="00406962"/>
    <w:rsid w:val="004102BC"/>
    <w:rsid w:val="00455616"/>
    <w:rsid w:val="00455F71"/>
    <w:rsid w:val="00456F28"/>
    <w:rsid w:val="004574F3"/>
    <w:rsid w:val="00462421"/>
    <w:rsid w:val="0046370A"/>
    <w:rsid w:val="00471A08"/>
    <w:rsid w:val="00472D23"/>
    <w:rsid w:val="00474DE4"/>
    <w:rsid w:val="0048064D"/>
    <w:rsid w:val="00482326"/>
    <w:rsid w:val="00485A54"/>
    <w:rsid w:val="004A27B0"/>
    <w:rsid w:val="004B4BAB"/>
    <w:rsid w:val="004D0102"/>
    <w:rsid w:val="004D30E0"/>
    <w:rsid w:val="004E6E09"/>
    <w:rsid w:val="00511B69"/>
    <w:rsid w:val="0051698B"/>
    <w:rsid w:val="00516EDB"/>
    <w:rsid w:val="00516EEC"/>
    <w:rsid w:val="00523596"/>
    <w:rsid w:val="00523625"/>
    <w:rsid w:val="00535646"/>
    <w:rsid w:val="005666F6"/>
    <w:rsid w:val="00586D5C"/>
    <w:rsid w:val="00587C59"/>
    <w:rsid w:val="005A0712"/>
    <w:rsid w:val="005B1393"/>
    <w:rsid w:val="005B67AE"/>
    <w:rsid w:val="005C239E"/>
    <w:rsid w:val="005C59FF"/>
    <w:rsid w:val="005D3EB8"/>
    <w:rsid w:val="005E1726"/>
    <w:rsid w:val="005E3D5C"/>
    <w:rsid w:val="005F2039"/>
    <w:rsid w:val="005F3EF1"/>
    <w:rsid w:val="00602C73"/>
    <w:rsid w:val="006072A0"/>
    <w:rsid w:val="006124EB"/>
    <w:rsid w:val="006132B5"/>
    <w:rsid w:val="00631827"/>
    <w:rsid w:val="00643E4D"/>
    <w:rsid w:val="00644711"/>
    <w:rsid w:val="006450BF"/>
    <w:rsid w:val="006573CD"/>
    <w:rsid w:val="00666378"/>
    <w:rsid w:val="006714F2"/>
    <w:rsid w:val="00674FE6"/>
    <w:rsid w:val="00680C61"/>
    <w:rsid w:val="00685252"/>
    <w:rsid w:val="00691DF5"/>
    <w:rsid w:val="0069344B"/>
    <w:rsid w:val="00695A4F"/>
    <w:rsid w:val="006A180C"/>
    <w:rsid w:val="006A445F"/>
    <w:rsid w:val="006A4493"/>
    <w:rsid w:val="006A5145"/>
    <w:rsid w:val="006B0FA2"/>
    <w:rsid w:val="006B1D71"/>
    <w:rsid w:val="006B5A32"/>
    <w:rsid w:val="006B62D8"/>
    <w:rsid w:val="006E19C5"/>
    <w:rsid w:val="006F783A"/>
    <w:rsid w:val="00701221"/>
    <w:rsid w:val="00711CC1"/>
    <w:rsid w:val="00711F6C"/>
    <w:rsid w:val="007127CC"/>
    <w:rsid w:val="00717037"/>
    <w:rsid w:val="007275D7"/>
    <w:rsid w:val="00736148"/>
    <w:rsid w:val="00744891"/>
    <w:rsid w:val="00745B4A"/>
    <w:rsid w:val="0075177F"/>
    <w:rsid w:val="007550A0"/>
    <w:rsid w:val="00756398"/>
    <w:rsid w:val="0077314F"/>
    <w:rsid w:val="0077415B"/>
    <w:rsid w:val="00774D30"/>
    <w:rsid w:val="007815D8"/>
    <w:rsid w:val="0078326C"/>
    <w:rsid w:val="00784A9E"/>
    <w:rsid w:val="00797A82"/>
    <w:rsid w:val="007B152A"/>
    <w:rsid w:val="007B5466"/>
    <w:rsid w:val="007D6905"/>
    <w:rsid w:val="007E0775"/>
    <w:rsid w:val="007F4AE7"/>
    <w:rsid w:val="007F6B65"/>
    <w:rsid w:val="00800D44"/>
    <w:rsid w:val="008014EE"/>
    <w:rsid w:val="008021AC"/>
    <w:rsid w:val="00810912"/>
    <w:rsid w:val="00813241"/>
    <w:rsid w:val="008140E4"/>
    <w:rsid w:val="00817603"/>
    <w:rsid w:val="00824402"/>
    <w:rsid w:val="008273C6"/>
    <w:rsid w:val="0084446C"/>
    <w:rsid w:val="0085536C"/>
    <w:rsid w:val="00855524"/>
    <w:rsid w:val="0086137E"/>
    <w:rsid w:val="0089799F"/>
    <w:rsid w:val="008A456A"/>
    <w:rsid w:val="008B0570"/>
    <w:rsid w:val="008B2427"/>
    <w:rsid w:val="008B6233"/>
    <w:rsid w:val="008C3316"/>
    <w:rsid w:val="008D080B"/>
    <w:rsid w:val="008D155B"/>
    <w:rsid w:val="008D2055"/>
    <w:rsid w:val="008D2A58"/>
    <w:rsid w:val="008D32F2"/>
    <w:rsid w:val="008E336D"/>
    <w:rsid w:val="0092155D"/>
    <w:rsid w:val="00953299"/>
    <w:rsid w:val="00961028"/>
    <w:rsid w:val="009701C4"/>
    <w:rsid w:val="00975AC7"/>
    <w:rsid w:val="00976722"/>
    <w:rsid w:val="00994E06"/>
    <w:rsid w:val="00997A8F"/>
    <w:rsid w:val="009A1216"/>
    <w:rsid w:val="009B11A4"/>
    <w:rsid w:val="009B16F0"/>
    <w:rsid w:val="009B1840"/>
    <w:rsid w:val="009D209B"/>
    <w:rsid w:val="009D6D35"/>
    <w:rsid w:val="009E10EE"/>
    <w:rsid w:val="009E3095"/>
    <w:rsid w:val="009F7E35"/>
    <w:rsid w:val="00A00358"/>
    <w:rsid w:val="00A03116"/>
    <w:rsid w:val="00A20826"/>
    <w:rsid w:val="00A212EB"/>
    <w:rsid w:val="00A35E5F"/>
    <w:rsid w:val="00A412B7"/>
    <w:rsid w:val="00A47C5F"/>
    <w:rsid w:val="00A6159E"/>
    <w:rsid w:val="00A61C56"/>
    <w:rsid w:val="00A654BA"/>
    <w:rsid w:val="00A90CBD"/>
    <w:rsid w:val="00A946C9"/>
    <w:rsid w:val="00A96957"/>
    <w:rsid w:val="00AB25B8"/>
    <w:rsid w:val="00AB5FC5"/>
    <w:rsid w:val="00AC62B3"/>
    <w:rsid w:val="00AD267C"/>
    <w:rsid w:val="00AE14D4"/>
    <w:rsid w:val="00AE63BD"/>
    <w:rsid w:val="00B1452F"/>
    <w:rsid w:val="00B32C81"/>
    <w:rsid w:val="00B345A3"/>
    <w:rsid w:val="00B40123"/>
    <w:rsid w:val="00B41737"/>
    <w:rsid w:val="00B5278C"/>
    <w:rsid w:val="00B601F5"/>
    <w:rsid w:val="00B67C58"/>
    <w:rsid w:val="00B92BD7"/>
    <w:rsid w:val="00BA01CF"/>
    <w:rsid w:val="00BA0A06"/>
    <w:rsid w:val="00BA39CE"/>
    <w:rsid w:val="00BB098C"/>
    <w:rsid w:val="00BB5933"/>
    <w:rsid w:val="00BC7E1D"/>
    <w:rsid w:val="00BD2E13"/>
    <w:rsid w:val="00BE774F"/>
    <w:rsid w:val="00BF116E"/>
    <w:rsid w:val="00C2551C"/>
    <w:rsid w:val="00C27AF7"/>
    <w:rsid w:val="00C35FC5"/>
    <w:rsid w:val="00C3620F"/>
    <w:rsid w:val="00C4050C"/>
    <w:rsid w:val="00C51649"/>
    <w:rsid w:val="00C551E5"/>
    <w:rsid w:val="00C554F8"/>
    <w:rsid w:val="00C55916"/>
    <w:rsid w:val="00C570EF"/>
    <w:rsid w:val="00C61051"/>
    <w:rsid w:val="00C65D29"/>
    <w:rsid w:val="00C747FE"/>
    <w:rsid w:val="00C75962"/>
    <w:rsid w:val="00C7731D"/>
    <w:rsid w:val="00C84622"/>
    <w:rsid w:val="00C90D34"/>
    <w:rsid w:val="00CC2545"/>
    <w:rsid w:val="00CE622F"/>
    <w:rsid w:val="00CE713F"/>
    <w:rsid w:val="00D03449"/>
    <w:rsid w:val="00D05C5B"/>
    <w:rsid w:val="00D075BF"/>
    <w:rsid w:val="00D17035"/>
    <w:rsid w:val="00D23370"/>
    <w:rsid w:val="00D257A8"/>
    <w:rsid w:val="00D25EBD"/>
    <w:rsid w:val="00D26CAB"/>
    <w:rsid w:val="00D325EC"/>
    <w:rsid w:val="00D5727E"/>
    <w:rsid w:val="00D61372"/>
    <w:rsid w:val="00D628DE"/>
    <w:rsid w:val="00D63275"/>
    <w:rsid w:val="00D6497B"/>
    <w:rsid w:val="00D72080"/>
    <w:rsid w:val="00D83296"/>
    <w:rsid w:val="00D969EC"/>
    <w:rsid w:val="00DA0781"/>
    <w:rsid w:val="00DA2EEC"/>
    <w:rsid w:val="00DB03BD"/>
    <w:rsid w:val="00DB1F7E"/>
    <w:rsid w:val="00DB285D"/>
    <w:rsid w:val="00DB33E0"/>
    <w:rsid w:val="00DB7A2C"/>
    <w:rsid w:val="00DC3B25"/>
    <w:rsid w:val="00DD772A"/>
    <w:rsid w:val="00DF0B8A"/>
    <w:rsid w:val="00E0066E"/>
    <w:rsid w:val="00E0711C"/>
    <w:rsid w:val="00E21B6E"/>
    <w:rsid w:val="00E34CF3"/>
    <w:rsid w:val="00E43DC1"/>
    <w:rsid w:val="00E45A45"/>
    <w:rsid w:val="00E535B3"/>
    <w:rsid w:val="00E73AED"/>
    <w:rsid w:val="00E77E0F"/>
    <w:rsid w:val="00E94D21"/>
    <w:rsid w:val="00EA581C"/>
    <w:rsid w:val="00EA59D3"/>
    <w:rsid w:val="00EB3D5F"/>
    <w:rsid w:val="00EC591F"/>
    <w:rsid w:val="00ED46A8"/>
    <w:rsid w:val="00EE57F3"/>
    <w:rsid w:val="00EE611A"/>
    <w:rsid w:val="00F1012A"/>
    <w:rsid w:val="00F37922"/>
    <w:rsid w:val="00F646B8"/>
    <w:rsid w:val="00F7152E"/>
    <w:rsid w:val="00F73189"/>
    <w:rsid w:val="00F75853"/>
    <w:rsid w:val="00F75EAE"/>
    <w:rsid w:val="00F837DE"/>
    <w:rsid w:val="00F93043"/>
    <w:rsid w:val="00F9438F"/>
    <w:rsid w:val="00F94F76"/>
    <w:rsid w:val="00FA7499"/>
    <w:rsid w:val="00FC10A8"/>
    <w:rsid w:val="00FC4C30"/>
    <w:rsid w:val="00FC5A60"/>
    <w:rsid w:val="00FC6AB7"/>
    <w:rsid w:val="00FD04BC"/>
    <w:rsid w:val="00FD4BB7"/>
    <w:rsid w:val="00FD5BE0"/>
    <w:rsid w:val="00FD7632"/>
    <w:rsid w:val="00FE761B"/>
    <w:rsid w:val="00FF2E9D"/>
    <w:rsid w:val="00F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A90CB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qFormat/>
    <w:rsid w:val="00A90CB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6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A90CB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qFormat/>
    <w:rsid w:val="00A90CB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6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l:30621383.100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EB2FC-6D61-4B52-8AE6-FC9013E3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3941</Words>
  <Characters>22468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Ардак Нурсапаевна Ермуханбетова</dc:creator>
  <cp:lastModifiedBy>Ардак Нурсапаевна Ермуханбетова</cp:lastModifiedBy>
  <cp:revision>11</cp:revision>
  <cp:lastPrinted>2014-03-28T08:56:00Z</cp:lastPrinted>
  <dcterms:created xsi:type="dcterms:W3CDTF">2014-03-28T03:38:00Z</dcterms:created>
  <dcterms:modified xsi:type="dcterms:W3CDTF">2014-03-28T10:36:00Z</dcterms:modified>
</cp:coreProperties>
</file>